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21B2C"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121B2C">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121B2C"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121B2C">
        <w:rPr>
          <w:rFonts w:ascii="Times New Roman" w:eastAsia="Times New Roman" w:hAnsi="Times New Roman" w:cs="Times New Roman"/>
          <w:b/>
          <w:bCs/>
          <w:color w:val="363636"/>
          <w:sz w:val="24"/>
          <w:szCs w:val="24"/>
          <w:lang w:eastAsia="uk-UA"/>
        </w:rPr>
        <w:br/>
      </w:r>
      <w:r w:rsidRPr="00121B2C">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121B2C"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121B2C"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0F224DAF" w14:textId="77777777" w:rsidR="00121B2C" w:rsidRPr="00121B2C" w:rsidRDefault="00B736EB" w:rsidP="00121B2C">
      <w:pPr>
        <w:shd w:val="clear" w:color="auto" w:fill="FCFCFC"/>
        <w:jc w:val="center"/>
        <w:rPr>
          <w:rFonts w:ascii="Times New Roman" w:eastAsia="Times New Roman" w:hAnsi="Times New Roman" w:cs="Times New Roman"/>
          <w:color w:val="363636"/>
          <w:sz w:val="24"/>
          <w:szCs w:val="24"/>
          <w:lang w:eastAsia="uk-UA"/>
        </w:rPr>
      </w:pPr>
      <w:r w:rsidRPr="00121B2C">
        <w:rPr>
          <w:rFonts w:ascii="Times New Roman" w:hAnsi="Times New Roman" w:cs="Times New Roman"/>
          <w:b/>
          <w:bCs/>
          <w:color w:val="363636"/>
        </w:rPr>
        <w:br/>
      </w:r>
      <w:r w:rsidR="00197936" w:rsidRPr="00121B2C">
        <w:rPr>
          <w:rStyle w:val="a3"/>
          <w:rFonts w:ascii="Times New Roman" w:hAnsi="Times New Roman" w:cs="Times New Roman"/>
          <w:color w:val="363636"/>
        </w:rPr>
        <w:t>РІШЕННЯ</w:t>
      </w:r>
      <w:r w:rsidR="00197936" w:rsidRPr="00121B2C">
        <w:rPr>
          <w:rFonts w:ascii="Times New Roman" w:hAnsi="Times New Roman" w:cs="Times New Roman"/>
          <w:b/>
          <w:bCs/>
          <w:color w:val="363636"/>
        </w:rPr>
        <w:br/>
      </w:r>
      <w:r w:rsidR="00121B2C" w:rsidRPr="00121B2C">
        <w:rPr>
          <w:rFonts w:ascii="Times New Roman" w:eastAsia="Times New Roman" w:hAnsi="Times New Roman" w:cs="Times New Roman"/>
          <w:b/>
          <w:bCs/>
          <w:color w:val="363636"/>
          <w:sz w:val="24"/>
          <w:szCs w:val="24"/>
          <w:lang w:eastAsia="uk-UA"/>
        </w:rPr>
        <w:t>№536дп-25</w:t>
      </w:r>
    </w:p>
    <w:p w14:paraId="69CBD400" w14:textId="482DD21D" w:rsidR="00121B2C" w:rsidRPr="00121B2C" w:rsidRDefault="00121B2C" w:rsidP="00121B2C">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4"/>
          <w:szCs w:val="24"/>
          <w:lang w:eastAsia="uk-UA"/>
        </w:rPr>
        <w:t>09 грудня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121B2C">
        <w:rPr>
          <w:rFonts w:ascii="Times New Roman" w:eastAsia="Times New Roman" w:hAnsi="Times New Roman" w:cs="Times New Roman"/>
          <w:b/>
          <w:bCs/>
          <w:color w:val="363636"/>
          <w:sz w:val="24"/>
          <w:szCs w:val="24"/>
          <w:lang w:eastAsia="uk-UA"/>
        </w:rPr>
        <w:t>Київ</w:t>
      </w:r>
    </w:p>
    <w:p w14:paraId="4B90FA63" w14:textId="77777777" w:rsidR="00121B2C" w:rsidRPr="00121B2C" w:rsidRDefault="00121B2C" w:rsidP="00121B2C">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прокурора відділу організації процесуального керівництва досудовим розслідуванням та підтримання публічного обвинувачення в обласних прокуратурах у кримінальних провадженнях щодо організованої злочинності управління нагляду за додержанням законів у сфері протидії організованій злочинності Департаменту нагляду за додержанням законів органами, які ведуть боротьбу з організованою злочинністю та захисту інвестицій Офісу Генерального прокурора </w:t>
      </w:r>
      <w:proofErr w:type="spellStart"/>
      <w:r w:rsidRPr="00121B2C">
        <w:rPr>
          <w:rFonts w:ascii="Times New Roman" w:eastAsia="Times New Roman" w:hAnsi="Times New Roman" w:cs="Times New Roman"/>
          <w:b/>
          <w:bCs/>
          <w:color w:val="363636"/>
          <w:sz w:val="24"/>
          <w:szCs w:val="24"/>
          <w:lang w:eastAsia="uk-UA"/>
        </w:rPr>
        <w:t>Поляха</w:t>
      </w:r>
      <w:proofErr w:type="spellEnd"/>
      <w:r w:rsidRPr="00121B2C">
        <w:rPr>
          <w:rFonts w:ascii="Times New Roman" w:eastAsia="Times New Roman" w:hAnsi="Times New Roman" w:cs="Times New Roman"/>
          <w:b/>
          <w:bCs/>
          <w:color w:val="363636"/>
          <w:sz w:val="24"/>
          <w:szCs w:val="24"/>
          <w:lang w:eastAsia="uk-UA"/>
        </w:rPr>
        <w:t xml:space="preserve"> </w:t>
      </w:r>
      <w:proofErr w:type="spellStart"/>
      <w:r w:rsidRPr="00121B2C">
        <w:rPr>
          <w:rFonts w:ascii="Times New Roman" w:eastAsia="Times New Roman" w:hAnsi="Times New Roman" w:cs="Times New Roman"/>
          <w:b/>
          <w:bCs/>
          <w:color w:val="363636"/>
          <w:sz w:val="24"/>
          <w:szCs w:val="24"/>
          <w:lang w:eastAsia="uk-UA"/>
        </w:rPr>
        <w:t>Вячеслава</w:t>
      </w:r>
      <w:proofErr w:type="spellEnd"/>
      <w:r w:rsidRPr="00121B2C">
        <w:rPr>
          <w:rFonts w:ascii="Times New Roman" w:eastAsia="Times New Roman" w:hAnsi="Times New Roman" w:cs="Times New Roman"/>
          <w:b/>
          <w:bCs/>
          <w:color w:val="363636"/>
          <w:sz w:val="24"/>
          <w:szCs w:val="24"/>
          <w:lang w:eastAsia="uk-UA"/>
        </w:rPr>
        <w:t xml:space="preserve"> Борисовича</w:t>
      </w:r>
    </w:p>
    <w:p w14:paraId="13E28182" w14:textId="77777777" w:rsidR="00121B2C" w:rsidRPr="00121B2C" w:rsidRDefault="00121B2C" w:rsidP="00121B2C">
      <w:pPr>
        <w:spacing w:after="0" w:line="240" w:lineRule="auto"/>
        <w:rPr>
          <w:rFonts w:ascii="Times New Roman" w:eastAsia="Times New Roman" w:hAnsi="Times New Roman" w:cs="Times New Roman"/>
          <w:sz w:val="24"/>
          <w:szCs w:val="24"/>
          <w:lang w:eastAsia="uk-UA"/>
        </w:rPr>
      </w:pPr>
    </w:p>
    <w:p w14:paraId="738F0E06"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121B2C">
        <w:rPr>
          <w:rFonts w:ascii="Times New Roman" w:eastAsia="Times New Roman" w:hAnsi="Times New Roman" w:cs="Times New Roman"/>
          <w:color w:val="363636"/>
          <w:sz w:val="28"/>
          <w:szCs w:val="28"/>
          <w:lang w:eastAsia="uk-UA"/>
        </w:rPr>
        <w:t>Радзівона</w:t>
      </w:r>
      <w:proofErr w:type="spellEnd"/>
      <w:r w:rsidRPr="00121B2C">
        <w:rPr>
          <w:rFonts w:ascii="Times New Roman" w:eastAsia="Times New Roman" w:hAnsi="Times New Roman" w:cs="Times New Roman"/>
          <w:color w:val="363636"/>
          <w:sz w:val="28"/>
          <w:szCs w:val="28"/>
          <w:lang w:eastAsia="uk-UA"/>
        </w:rPr>
        <w:t xml:space="preserve"> М.О., членів – </w:t>
      </w:r>
      <w:proofErr w:type="spellStart"/>
      <w:r w:rsidRPr="00121B2C">
        <w:rPr>
          <w:rFonts w:ascii="Times New Roman" w:eastAsia="Times New Roman" w:hAnsi="Times New Roman" w:cs="Times New Roman"/>
          <w:color w:val="363636"/>
          <w:sz w:val="28"/>
          <w:szCs w:val="28"/>
          <w:lang w:eastAsia="uk-UA"/>
        </w:rPr>
        <w:t>Бобровник</w:t>
      </w:r>
      <w:proofErr w:type="spellEnd"/>
      <w:r w:rsidRPr="00121B2C">
        <w:rPr>
          <w:rFonts w:ascii="Times New Roman" w:eastAsia="Times New Roman" w:hAnsi="Times New Roman" w:cs="Times New Roman"/>
          <w:color w:val="363636"/>
          <w:sz w:val="28"/>
          <w:szCs w:val="28"/>
          <w:lang w:eastAsia="uk-UA"/>
        </w:rPr>
        <w:t xml:space="preserve"> С.В., </w:t>
      </w:r>
      <w:proofErr w:type="spellStart"/>
      <w:r w:rsidRPr="00121B2C">
        <w:rPr>
          <w:rFonts w:ascii="Times New Roman" w:eastAsia="Times New Roman" w:hAnsi="Times New Roman" w:cs="Times New Roman"/>
          <w:color w:val="363636"/>
          <w:sz w:val="28"/>
          <w:szCs w:val="28"/>
          <w:lang w:eastAsia="uk-UA"/>
        </w:rPr>
        <w:t>Булулукова</w:t>
      </w:r>
      <w:proofErr w:type="spellEnd"/>
      <w:r w:rsidRPr="00121B2C">
        <w:rPr>
          <w:rFonts w:ascii="Times New Roman" w:eastAsia="Times New Roman" w:hAnsi="Times New Roman" w:cs="Times New Roman"/>
          <w:color w:val="363636"/>
          <w:sz w:val="28"/>
          <w:szCs w:val="28"/>
          <w:lang w:eastAsia="uk-UA"/>
        </w:rPr>
        <w:t xml:space="preserve"> О.Ю., Гарбузи Н.В., Коваль К.П., </w:t>
      </w:r>
      <w:proofErr w:type="spellStart"/>
      <w:r w:rsidRPr="00121B2C">
        <w:rPr>
          <w:rFonts w:ascii="Times New Roman" w:eastAsia="Times New Roman" w:hAnsi="Times New Roman" w:cs="Times New Roman"/>
          <w:color w:val="363636"/>
          <w:sz w:val="28"/>
          <w:szCs w:val="28"/>
          <w:lang w:eastAsia="uk-UA"/>
        </w:rPr>
        <w:t>Куриленка</w:t>
      </w:r>
      <w:proofErr w:type="spellEnd"/>
      <w:r w:rsidRPr="00121B2C">
        <w:rPr>
          <w:rFonts w:ascii="Times New Roman" w:eastAsia="Times New Roman" w:hAnsi="Times New Roman" w:cs="Times New Roman"/>
          <w:color w:val="363636"/>
          <w:sz w:val="28"/>
          <w:szCs w:val="28"/>
          <w:lang w:eastAsia="uk-UA"/>
        </w:rPr>
        <w:t xml:space="preserve"> Д.В., </w:t>
      </w:r>
      <w:proofErr w:type="spellStart"/>
      <w:r w:rsidRPr="00121B2C">
        <w:rPr>
          <w:rFonts w:ascii="Times New Roman" w:eastAsia="Times New Roman" w:hAnsi="Times New Roman" w:cs="Times New Roman"/>
          <w:color w:val="363636"/>
          <w:sz w:val="28"/>
          <w:szCs w:val="28"/>
          <w:lang w:eastAsia="uk-UA"/>
        </w:rPr>
        <w:t>Мавроді</w:t>
      </w:r>
      <w:proofErr w:type="spellEnd"/>
      <w:r w:rsidRPr="00121B2C">
        <w:rPr>
          <w:rFonts w:ascii="Times New Roman" w:eastAsia="Times New Roman" w:hAnsi="Times New Roman" w:cs="Times New Roman"/>
          <w:color w:val="363636"/>
          <w:sz w:val="28"/>
          <w:szCs w:val="28"/>
          <w:lang w:eastAsia="uk-UA"/>
        </w:rPr>
        <w:t xml:space="preserve"> В.В.,  </w:t>
      </w:r>
      <w:proofErr w:type="spellStart"/>
      <w:r w:rsidRPr="00121B2C">
        <w:rPr>
          <w:rFonts w:ascii="Times New Roman" w:eastAsia="Times New Roman" w:hAnsi="Times New Roman" w:cs="Times New Roman"/>
          <w:color w:val="363636"/>
          <w:sz w:val="28"/>
          <w:szCs w:val="28"/>
          <w:lang w:eastAsia="uk-UA"/>
        </w:rPr>
        <w:t>Мнишенко</w:t>
      </w:r>
      <w:proofErr w:type="spellEnd"/>
      <w:r w:rsidRPr="00121B2C">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організації процесуального керівництва досудовим розслідуванням та підтримання публічного обвинувачення в обласних прокуратурах у кримінальних провадженнях щодо організованої злочинності управління нагляду за додержанням законів у сфері протидії організованій злочинності Департаменту нагляду за додержанням законів органами, які ведуть боротьбу з організованою злочинністю та захисту інвестицій Офісу Генерального прокурора </w:t>
      </w:r>
      <w:proofErr w:type="spellStart"/>
      <w:r w:rsidRPr="00121B2C">
        <w:rPr>
          <w:rFonts w:ascii="Times New Roman" w:eastAsia="Times New Roman" w:hAnsi="Times New Roman" w:cs="Times New Roman"/>
          <w:color w:val="363636"/>
          <w:sz w:val="28"/>
          <w:szCs w:val="28"/>
          <w:lang w:eastAsia="uk-UA"/>
        </w:rPr>
        <w:t>Поляха</w:t>
      </w:r>
      <w:proofErr w:type="spellEnd"/>
      <w:r w:rsidRPr="00121B2C">
        <w:rPr>
          <w:rFonts w:ascii="Times New Roman" w:eastAsia="Times New Roman" w:hAnsi="Times New Roman" w:cs="Times New Roman"/>
          <w:color w:val="363636"/>
          <w:sz w:val="28"/>
          <w:szCs w:val="28"/>
          <w:lang w:eastAsia="uk-UA"/>
        </w:rPr>
        <w:t xml:space="preserve"> </w:t>
      </w:r>
      <w:proofErr w:type="spellStart"/>
      <w:r w:rsidRPr="00121B2C">
        <w:rPr>
          <w:rFonts w:ascii="Times New Roman" w:eastAsia="Times New Roman" w:hAnsi="Times New Roman" w:cs="Times New Roman"/>
          <w:color w:val="363636"/>
          <w:sz w:val="28"/>
          <w:szCs w:val="28"/>
          <w:lang w:eastAsia="uk-UA"/>
        </w:rPr>
        <w:t>Вячеслава</w:t>
      </w:r>
      <w:proofErr w:type="spellEnd"/>
      <w:r w:rsidRPr="00121B2C">
        <w:rPr>
          <w:rFonts w:ascii="Times New Roman" w:eastAsia="Times New Roman" w:hAnsi="Times New Roman" w:cs="Times New Roman"/>
          <w:color w:val="363636"/>
          <w:sz w:val="28"/>
          <w:szCs w:val="28"/>
          <w:lang w:eastAsia="uk-UA"/>
        </w:rPr>
        <w:t xml:space="preserve"> Борисовича № 07/3/2-768дс-265дп-25,</w:t>
      </w:r>
    </w:p>
    <w:p w14:paraId="5219E60D"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p w14:paraId="469B73E3" w14:textId="77777777" w:rsidR="00121B2C" w:rsidRPr="00121B2C" w:rsidRDefault="00121B2C" w:rsidP="00121B2C">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ВСТАНОВИЛА:</w:t>
      </w:r>
    </w:p>
    <w:p w14:paraId="54B9AC45" w14:textId="77777777" w:rsidR="00121B2C" w:rsidRPr="00121B2C" w:rsidRDefault="00121B2C" w:rsidP="00121B2C">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7212C6FA" w14:textId="77777777" w:rsidR="00121B2C" w:rsidRPr="00121B2C" w:rsidRDefault="00121B2C" w:rsidP="00121B2C">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1.</w:t>
      </w:r>
      <w:r w:rsidRPr="00121B2C">
        <w:rPr>
          <w:rFonts w:ascii="Times New Roman" w:eastAsia="Times New Roman" w:hAnsi="Times New Roman" w:cs="Times New Roman"/>
          <w:color w:val="363636"/>
          <w:sz w:val="14"/>
          <w:szCs w:val="14"/>
          <w:lang w:eastAsia="uk-UA"/>
        </w:rPr>
        <w:t>  </w:t>
      </w:r>
      <w:r w:rsidRPr="00121B2C">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556864F2"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Полях </w:t>
      </w:r>
      <w:proofErr w:type="spellStart"/>
      <w:r w:rsidRPr="00121B2C">
        <w:rPr>
          <w:rFonts w:ascii="Times New Roman" w:eastAsia="Times New Roman" w:hAnsi="Times New Roman" w:cs="Times New Roman"/>
          <w:color w:val="363636"/>
          <w:sz w:val="28"/>
          <w:szCs w:val="28"/>
          <w:lang w:eastAsia="uk-UA"/>
        </w:rPr>
        <w:t>Вячеслав</w:t>
      </w:r>
      <w:proofErr w:type="spellEnd"/>
      <w:r w:rsidRPr="00121B2C">
        <w:rPr>
          <w:rFonts w:ascii="Times New Roman" w:eastAsia="Times New Roman" w:hAnsi="Times New Roman" w:cs="Times New Roman"/>
          <w:color w:val="363636"/>
          <w:sz w:val="28"/>
          <w:szCs w:val="28"/>
          <w:lang w:eastAsia="uk-UA"/>
        </w:rPr>
        <w:t xml:space="preserve"> Борисович в органах прокуратури працював з липня 1998 року до жовтня 2014 року. З травня 2020 року обіймав посаду заступника начальника Головного управління – начальника управління організації роботи з документами Головного управління кадрів та забезпечення діяльності органів прокуратури Генеральної прокуратури України.</w:t>
      </w:r>
    </w:p>
    <w:p w14:paraId="20F58922"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З червня 2025 року до цього часу працює на посаді прокурора відділу організації процесуального керівництва досудовим розслідуванням та підтримання публічного обвинувачення в обласних прокуратурах у </w:t>
      </w:r>
      <w:r w:rsidRPr="00121B2C">
        <w:rPr>
          <w:rFonts w:ascii="Times New Roman" w:eastAsia="Times New Roman" w:hAnsi="Times New Roman" w:cs="Times New Roman"/>
          <w:color w:val="363636"/>
          <w:sz w:val="28"/>
          <w:szCs w:val="28"/>
          <w:lang w:eastAsia="uk-UA"/>
        </w:rPr>
        <w:lastRenderedPageBreak/>
        <w:t>кримінальних провадженнях щодо організованої злочинності управління нагляду за додержанням законів у сфері протидії організованій злочинності Департаменту нагляду за додержанням законів органами, які ведуть боротьбу з організованою злочинністю та захисту інвестицій Офісу Генерального прокурора.</w:t>
      </w:r>
    </w:p>
    <w:p w14:paraId="069AA270"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Присягу прокурора склав 01 лютого 2011 року.</w:t>
      </w:r>
    </w:p>
    <w:p w14:paraId="7556684B"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ознайомився 18 грудня 2012 року.</w:t>
      </w:r>
    </w:p>
    <w:p w14:paraId="0EEBFBA3"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Заохочувався керівництвом прокуратури.</w:t>
      </w:r>
    </w:p>
    <w:p w14:paraId="0E214F65" w14:textId="77777777" w:rsidR="00121B2C" w:rsidRPr="00121B2C" w:rsidRDefault="00121B2C" w:rsidP="00121B2C">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p w14:paraId="2EEF8B7E" w14:textId="77777777" w:rsidR="00121B2C" w:rsidRPr="00121B2C" w:rsidRDefault="00121B2C" w:rsidP="00121B2C">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2.</w:t>
      </w:r>
      <w:r w:rsidRPr="00121B2C">
        <w:rPr>
          <w:rFonts w:ascii="Times New Roman" w:eastAsia="Times New Roman" w:hAnsi="Times New Roman" w:cs="Times New Roman"/>
          <w:color w:val="363636"/>
          <w:sz w:val="14"/>
          <w:szCs w:val="14"/>
          <w:lang w:eastAsia="uk-UA"/>
        </w:rPr>
        <w:t>  </w:t>
      </w:r>
      <w:r w:rsidRPr="00121B2C">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36C72449"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18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121B2C">
        <w:rPr>
          <w:rFonts w:ascii="Times New Roman" w:eastAsia="Times New Roman" w:hAnsi="Times New Roman" w:cs="Times New Roman"/>
          <w:color w:val="363636"/>
          <w:sz w:val="28"/>
          <w:szCs w:val="28"/>
          <w:lang w:eastAsia="uk-UA"/>
        </w:rPr>
        <w:t>Поляхом</w:t>
      </w:r>
      <w:proofErr w:type="spellEnd"/>
      <w:r w:rsidRPr="00121B2C">
        <w:rPr>
          <w:rFonts w:ascii="Times New Roman" w:eastAsia="Times New Roman" w:hAnsi="Times New Roman" w:cs="Times New Roman"/>
          <w:color w:val="363636"/>
          <w:sz w:val="28"/>
          <w:szCs w:val="28"/>
          <w:lang w:eastAsia="uk-UA"/>
        </w:rPr>
        <w:t xml:space="preserve"> В.Б.</w:t>
      </w:r>
    </w:p>
    <w:p w14:paraId="10C7D140"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121B2C">
        <w:rPr>
          <w:rFonts w:ascii="Times New Roman" w:eastAsia="Times New Roman" w:hAnsi="Times New Roman" w:cs="Times New Roman"/>
          <w:color w:val="363636"/>
          <w:sz w:val="28"/>
          <w:szCs w:val="28"/>
          <w:lang w:eastAsia="uk-UA"/>
        </w:rPr>
        <w:t>розподілено</w:t>
      </w:r>
      <w:proofErr w:type="spellEnd"/>
      <w:r w:rsidRPr="00121B2C">
        <w:rPr>
          <w:rFonts w:ascii="Times New Roman" w:eastAsia="Times New Roman" w:hAnsi="Times New Roman" w:cs="Times New Roman"/>
          <w:color w:val="363636"/>
          <w:sz w:val="28"/>
          <w:szCs w:val="28"/>
          <w:lang w:eastAsia="uk-UA"/>
        </w:rPr>
        <w:t xml:space="preserve"> члену Комісії </w:t>
      </w:r>
      <w:proofErr w:type="spellStart"/>
      <w:r w:rsidRPr="00121B2C">
        <w:rPr>
          <w:rFonts w:ascii="Times New Roman" w:eastAsia="Times New Roman" w:hAnsi="Times New Roman" w:cs="Times New Roman"/>
          <w:color w:val="363636"/>
          <w:sz w:val="28"/>
          <w:szCs w:val="28"/>
          <w:lang w:eastAsia="uk-UA"/>
        </w:rPr>
        <w:t>Мнишенко</w:t>
      </w:r>
      <w:proofErr w:type="spellEnd"/>
      <w:r w:rsidRPr="00121B2C">
        <w:rPr>
          <w:rFonts w:ascii="Times New Roman" w:eastAsia="Times New Roman" w:hAnsi="Times New Roman" w:cs="Times New Roman"/>
          <w:color w:val="363636"/>
          <w:sz w:val="28"/>
          <w:szCs w:val="28"/>
          <w:lang w:eastAsia="uk-UA"/>
        </w:rPr>
        <w:t xml:space="preserve"> Є.С., за результатами вивчення якої 29 липня 2025 року членом Комісії прийнято рішення № 07/3/2-768дс-265дп-25 про відкриття дисциплінарного провадження.</w:t>
      </w:r>
    </w:p>
    <w:p w14:paraId="5CB337B9"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Комісією 11 вересня 2025 року прийнято рішення № 409дп-25 про продовження строку перевірки у дисциплінарному провадженні стосовно </w:t>
      </w:r>
      <w:proofErr w:type="spellStart"/>
      <w:r w:rsidRPr="00121B2C">
        <w:rPr>
          <w:rFonts w:ascii="Times New Roman" w:eastAsia="Times New Roman" w:hAnsi="Times New Roman" w:cs="Times New Roman"/>
          <w:color w:val="363636"/>
          <w:sz w:val="28"/>
          <w:szCs w:val="28"/>
          <w:lang w:eastAsia="uk-UA"/>
        </w:rPr>
        <w:t>Поляха</w:t>
      </w:r>
      <w:proofErr w:type="spellEnd"/>
      <w:r w:rsidRPr="00121B2C">
        <w:rPr>
          <w:rFonts w:ascii="Times New Roman" w:eastAsia="Times New Roman" w:hAnsi="Times New Roman" w:cs="Times New Roman"/>
          <w:color w:val="363636"/>
          <w:sz w:val="28"/>
          <w:szCs w:val="28"/>
          <w:lang w:eastAsia="uk-UA"/>
        </w:rPr>
        <w:t xml:space="preserve"> В.Б. на один місяць, тобто до 18 жовтня 2025 року.</w:t>
      </w:r>
    </w:p>
    <w:p w14:paraId="626DAC3E"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121B2C">
        <w:rPr>
          <w:rFonts w:ascii="Times New Roman" w:eastAsia="Times New Roman" w:hAnsi="Times New Roman" w:cs="Times New Roman"/>
          <w:color w:val="363636"/>
          <w:sz w:val="28"/>
          <w:szCs w:val="28"/>
          <w:lang w:eastAsia="uk-UA"/>
        </w:rPr>
        <w:t>Мнишенко</w:t>
      </w:r>
      <w:proofErr w:type="spellEnd"/>
      <w:r w:rsidRPr="00121B2C">
        <w:rPr>
          <w:rFonts w:ascii="Times New Roman" w:eastAsia="Times New Roman" w:hAnsi="Times New Roman" w:cs="Times New Roman"/>
          <w:color w:val="363636"/>
          <w:sz w:val="28"/>
          <w:szCs w:val="28"/>
          <w:lang w:eastAsia="uk-UA"/>
        </w:rPr>
        <w:t xml:space="preserve"> Є.С. 26 листопада 2025 року складено висновок про відсутність дисциплінарного проступку в діях прокурора </w:t>
      </w:r>
      <w:proofErr w:type="spellStart"/>
      <w:r w:rsidRPr="00121B2C">
        <w:rPr>
          <w:rFonts w:ascii="Times New Roman" w:eastAsia="Times New Roman" w:hAnsi="Times New Roman" w:cs="Times New Roman"/>
          <w:color w:val="363636"/>
          <w:sz w:val="28"/>
          <w:szCs w:val="28"/>
          <w:lang w:eastAsia="uk-UA"/>
        </w:rPr>
        <w:t>Поляха</w:t>
      </w:r>
      <w:proofErr w:type="spellEnd"/>
      <w:r w:rsidRPr="00121B2C">
        <w:rPr>
          <w:rFonts w:ascii="Times New Roman" w:eastAsia="Times New Roman" w:hAnsi="Times New Roman" w:cs="Times New Roman"/>
          <w:color w:val="363636"/>
          <w:sz w:val="28"/>
          <w:szCs w:val="28"/>
          <w:lang w:eastAsia="uk-UA"/>
        </w:rPr>
        <w:t xml:space="preserve"> В.Б., який разом із матеріалами дисциплінарного провадження передано на розгляд КДКП.</w:t>
      </w:r>
    </w:p>
    <w:p w14:paraId="24759FEA"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 09 грудня 2025 року.</w:t>
      </w:r>
    </w:p>
    <w:p w14:paraId="4F84A23B"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У засіданні КДКП взяв участь представник скаржника</w:t>
      </w:r>
      <w:bookmarkStart w:id="0" w:name="_Hlk214885494"/>
      <w:r w:rsidRPr="00121B2C">
        <w:rPr>
          <w:rFonts w:ascii="Times New Roman" w:eastAsia="Times New Roman" w:hAnsi="Times New Roman" w:cs="Times New Roman"/>
          <w:color w:val="363636"/>
          <w:sz w:val="28"/>
          <w:szCs w:val="28"/>
          <w:lang w:eastAsia="uk-UA"/>
        </w:rPr>
        <w:t> </w:t>
      </w:r>
      <w:bookmarkEnd w:id="0"/>
      <w:r w:rsidRPr="00121B2C">
        <w:rPr>
          <w:rFonts w:ascii="Times New Roman" w:eastAsia="Times New Roman" w:hAnsi="Times New Roman" w:cs="Times New Roman"/>
          <w:color w:val="363636"/>
          <w:sz w:val="28"/>
          <w:szCs w:val="28"/>
          <w:lang w:eastAsia="uk-UA"/>
        </w:rPr>
        <w:t>ОСОБА_1, який погодився із висновком члена Комісії та просив закрити дисциплінарне провадження.</w:t>
      </w:r>
    </w:p>
    <w:p w14:paraId="2E50A38D"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У засіданні взяв участь прокурор Полях В.Б., який з доводами дисциплінарної скарги не погодився, натомість погодився із висновком члена Комісії та просив закрити дисциплінарне провадження.</w:t>
      </w:r>
    </w:p>
    <w:p w14:paraId="669F2433"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На засіданні Комісії прокурором </w:t>
      </w:r>
      <w:proofErr w:type="spellStart"/>
      <w:r w:rsidRPr="00121B2C">
        <w:rPr>
          <w:rFonts w:ascii="Times New Roman" w:eastAsia="Times New Roman" w:hAnsi="Times New Roman" w:cs="Times New Roman"/>
          <w:color w:val="363636"/>
          <w:sz w:val="28"/>
          <w:szCs w:val="28"/>
          <w:lang w:eastAsia="uk-UA"/>
        </w:rPr>
        <w:t>Поляхом</w:t>
      </w:r>
      <w:proofErr w:type="spellEnd"/>
      <w:r w:rsidRPr="00121B2C">
        <w:rPr>
          <w:rFonts w:ascii="Times New Roman" w:eastAsia="Times New Roman" w:hAnsi="Times New Roman" w:cs="Times New Roman"/>
          <w:color w:val="363636"/>
          <w:sz w:val="28"/>
          <w:szCs w:val="28"/>
          <w:lang w:eastAsia="uk-UA"/>
        </w:rPr>
        <w:t xml:space="preserve"> В.Б. заявлено усне клопотання про долучення до матеріалів дисциплінарного провадження документів, яке Комісією задоволено на підставі пункту 111 Положення.</w:t>
      </w:r>
    </w:p>
    <w:p w14:paraId="023C996A"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p w14:paraId="69D625A9"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576FC067" w14:textId="77777777" w:rsidR="00121B2C" w:rsidRPr="00121B2C" w:rsidRDefault="00121B2C" w:rsidP="00121B2C">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3.</w:t>
      </w:r>
      <w:r w:rsidRPr="00121B2C">
        <w:rPr>
          <w:rFonts w:ascii="Times New Roman" w:eastAsia="Times New Roman" w:hAnsi="Times New Roman" w:cs="Times New Roman"/>
          <w:color w:val="363636"/>
          <w:sz w:val="14"/>
          <w:szCs w:val="14"/>
          <w:lang w:eastAsia="uk-UA"/>
        </w:rPr>
        <w:t>  </w:t>
      </w:r>
      <w:r w:rsidRPr="00121B2C">
        <w:rPr>
          <w:rFonts w:ascii="Times New Roman" w:eastAsia="Times New Roman" w:hAnsi="Times New Roman" w:cs="Times New Roman"/>
          <w:b/>
          <w:bCs/>
          <w:color w:val="363636"/>
          <w:sz w:val="28"/>
          <w:szCs w:val="28"/>
          <w:lang w:eastAsia="uk-UA"/>
        </w:rPr>
        <w:t>Зміст дисциплінарної скарги</w:t>
      </w:r>
    </w:p>
    <w:p w14:paraId="7535117F"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Скаржник зазначив, що службовими особами Васильківської міжрайонної МСЕК Київської області 20 лютого 2018 року видано довідку до </w:t>
      </w:r>
      <w:proofErr w:type="spellStart"/>
      <w:r w:rsidRPr="00121B2C">
        <w:rPr>
          <w:rFonts w:ascii="Times New Roman" w:eastAsia="Times New Roman" w:hAnsi="Times New Roman" w:cs="Times New Roman"/>
          <w:color w:val="363636"/>
          <w:sz w:val="28"/>
          <w:szCs w:val="28"/>
          <w:lang w:eastAsia="uk-UA"/>
        </w:rPr>
        <w:t>акта</w:t>
      </w:r>
      <w:proofErr w:type="spellEnd"/>
      <w:r w:rsidRPr="00121B2C">
        <w:rPr>
          <w:rFonts w:ascii="Times New Roman" w:eastAsia="Times New Roman" w:hAnsi="Times New Roman" w:cs="Times New Roman"/>
          <w:color w:val="363636"/>
          <w:sz w:val="28"/>
          <w:szCs w:val="28"/>
          <w:lang w:eastAsia="uk-UA"/>
        </w:rPr>
        <w:t xml:space="preserve"> огляду, згідно з якою </w:t>
      </w:r>
      <w:proofErr w:type="spellStart"/>
      <w:r w:rsidRPr="00121B2C">
        <w:rPr>
          <w:rFonts w:ascii="Times New Roman" w:eastAsia="Times New Roman" w:hAnsi="Times New Roman" w:cs="Times New Roman"/>
          <w:color w:val="363636"/>
          <w:sz w:val="28"/>
          <w:szCs w:val="28"/>
          <w:lang w:eastAsia="uk-UA"/>
        </w:rPr>
        <w:t>Поляху</w:t>
      </w:r>
      <w:proofErr w:type="spellEnd"/>
      <w:r w:rsidRPr="00121B2C">
        <w:rPr>
          <w:rFonts w:ascii="Times New Roman" w:eastAsia="Times New Roman" w:hAnsi="Times New Roman" w:cs="Times New Roman"/>
          <w:color w:val="363636"/>
          <w:sz w:val="28"/>
          <w:szCs w:val="28"/>
          <w:lang w:eastAsia="uk-UA"/>
        </w:rPr>
        <w:t xml:space="preserve"> В.Б. установлено ІІ групу інвалідності, довічно.</w:t>
      </w:r>
    </w:p>
    <w:p w14:paraId="0FED2C6D"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Водночас, на думку скаржника, Полях В.Б. під час оформлення інвалідності діяв у власних приватних інтересах, чим порушив вимоги Кодексу </w:t>
      </w:r>
      <w:r w:rsidRPr="00121B2C">
        <w:rPr>
          <w:rFonts w:ascii="Times New Roman" w:eastAsia="Times New Roman" w:hAnsi="Times New Roman" w:cs="Times New Roman"/>
          <w:color w:val="363636"/>
          <w:sz w:val="28"/>
          <w:szCs w:val="28"/>
          <w:lang w:eastAsia="uk-UA"/>
        </w:rPr>
        <w:lastRenderedPageBreak/>
        <w:t>професійної етики та поведінки прокурорів (далі — Кодекс), оскільки він оформив інвалідність з метою отримання неправомірної вигоди у вигляді пенсійних виплат.</w:t>
      </w:r>
    </w:p>
    <w:p w14:paraId="18CE0BAB"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За таких обставин скаржник вважав, що </w:t>
      </w:r>
      <w:proofErr w:type="spellStart"/>
      <w:r w:rsidRPr="00121B2C">
        <w:rPr>
          <w:rFonts w:ascii="Times New Roman" w:eastAsia="Times New Roman" w:hAnsi="Times New Roman" w:cs="Times New Roman"/>
          <w:color w:val="363636"/>
          <w:sz w:val="28"/>
          <w:szCs w:val="28"/>
          <w:lang w:eastAsia="uk-UA"/>
        </w:rPr>
        <w:t>Поляхом</w:t>
      </w:r>
      <w:proofErr w:type="spellEnd"/>
      <w:r w:rsidRPr="00121B2C">
        <w:rPr>
          <w:rFonts w:ascii="Times New Roman" w:eastAsia="Times New Roman" w:hAnsi="Times New Roman" w:cs="Times New Roman"/>
          <w:color w:val="363636"/>
          <w:sz w:val="28"/>
          <w:szCs w:val="28"/>
          <w:lang w:eastAsia="uk-UA"/>
        </w:rPr>
        <w:t xml:space="preserve"> В.Б. порушено вимоги Закону № 1697-VII, Кодексу професійної етики та поведінки прокурорів, в його діях вбачаються ознаки дисциплінарного проступку, передбаченого пунктом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33A27032" w14:textId="77777777" w:rsidR="00121B2C" w:rsidRPr="00121B2C" w:rsidRDefault="00121B2C" w:rsidP="00121B2C">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p w14:paraId="79B6F62B" w14:textId="77777777" w:rsidR="00121B2C" w:rsidRPr="00121B2C" w:rsidRDefault="00121B2C" w:rsidP="00121B2C">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4.</w:t>
      </w:r>
      <w:r w:rsidRPr="00121B2C">
        <w:rPr>
          <w:rFonts w:ascii="Times New Roman" w:eastAsia="Times New Roman" w:hAnsi="Times New Roman" w:cs="Times New Roman"/>
          <w:color w:val="363636"/>
          <w:sz w:val="14"/>
          <w:szCs w:val="14"/>
          <w:lang w:eastAsia="uk-UA"/>
        </w:rPr>
        <w:t>  </w:t>
      </w:r>
      <w:r w:rsidRPr="00121B2C">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7B0EBED0" w14:textId="77777777" w:rsidR="00121B2C" w:rsidRPr="00121B2C" w:rsidRDefault="00121B2C" w:rsidP="00121B2C">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7FBB20AD"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121B2C">
        <w:rPr>
          <w:rFonts w:ascii="Times New Roman" w:eastAsia="Times New Roman" w:hAnsi="Times New Roman" w:cs="Times New Roman"/>
          <w:color w:val="363636"/>
          <w:sz w:val="28"/>
          <w:szCs w:val="28"/>
          <w:lang w:eastAsia="uk-UA"/>
        </w:rPr>
        <w:t>Мнишенко</w:t>
      </w:r>
      <w:proofErr w:type="spellEnd"/>
      <w:r w:rsidRPr="00121B2C">
        <w:rPr>
          <w:rFonts w:ascii="Times New Roman" w:eastAsia="Times New Roman" w:hAnsi="Times New Roman" w:cs="Times New Roman"/>
          <w:color w:val="363636"/>
          <w:sz w:val="28"/>
          <w:szCs w:val="28"/>
          <w:lang w:eastAsia="uk-UA"/>
        </w:rPr>
        <w:t xml:space="preserve"> Є.С., прокурора </w:t>
      </w:r>
      <w:proofErr w:type="spellStart"/>
      <w:r w:rsidRPr="00121B2C">
        <w:rPr>
          <w:rFonts w:ascii="Times New Roman" w:eastAsia="Times New Roman" w:hAnsi="Times New Roman" w:cs="Times New Roman"/>
          <w:color w:val="363636"/>
          <w:sz w:val="28"/>
          <w:szCs w:val="28"/>
          <w:lang w:eastAsia="uk-UA"/>
        </w:rPr>
        <w:t>Поляха</w:t>
      </w:r>
      <w:proofErr w:type="spellEnd"/>
      <w:r w:rsidRPr="00121B2C">
        <w:rPr>
          <w:rFonts w:ascii="Times New Roman" w:eastAsia="Times New Roman" w:hAnsi="Times New Roman" w:cs="Times New Roman"/>
          <w:color w:val="363636"/>
          <w:sz w:val="28"/>
          <w:szCs w:val="28"/>
          <w:lang w:eastAsia="uk-UA"/>
        </w:rPr>
        <w:t> В.Б., представника скаржника ОСОБА_1, вивчивши висновок, дослідивши матеріали дисциплінарного провадження, Комісія встановила таке.</w:t>
      </w:r>
    </w:p>
    <w:p w14:paraId="48E19B70"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1214E4A4"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46942FF5" w14:textId="77777777" w:rsidR="00121B2C" w:rsidRPr="00121B2C" w:rsidRDefault="00121B2C" w:rsidP="00121B2C">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E00B5AD"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3C46885D"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8EA1B71"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482BBF14"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14E3403"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402E3773"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lastRenderedPageBreak/>
        <w:t xml:space="preserve">Згідно з довідкою до </w:t>
      </w:r>
      <w:proofErr w:type="spellStart"/>
      <w:r w:rsidRPr="00121B2C">
        <w:rPr>
          <w:rFonts w:ascii="Times New Roman" w:eastAsia="Times New Roman" w:hAnsi="Times New Roman" w:cs="Times New Roman"/>
          <w:color w:val="363636"/>
          <w:sz w:val="28"/>
          <w:szCs w:val="28"/>
          <w:lang w:eastAsia="uk-UA"/>
        </w:rPr>
        <w:t>акта</w:t>
      </w:r>
      <w:proofErr w:type="spellEnd"/>
      <w:r w:rsidRPr="00121B2C">
        <w:rPr>
          <w:rFonts w:ascii="Times New Roman" w:eastAsia="Times New Roman" w:hAnsi="Times New Roman" w:cs="Times New Roman"/>
          <w:color w:val="363636"/>
          <w:sz w:val="28"/>
          <w:szCs w:val="28"/>
          <w:lang w:eastAsia="uk-UA"/>
        </w:rPr>
        <w:t xml:space="preserve"> огляду Васильківської міжрайонної медико-соціальної експертної комісії від 20 лютого 2018 року № 1029541 </w:t>
      </w:r>
      <w:proofErr w:type="spellStart"/>
      <w:r w:rsidRPr="00121B2C">
        <w:rPr>
          <w:rFonts w:ascii="Times New Roman" w:eastAsia="Times New Roman" w:hAnsi="Times New Roman" w:cs="Times New Roman"/>
          <w:color w:val="363636"/>
          <w:sz w:val="28"/>
          <w:szCs w:val="28"/>
          <w:lang w:eastAsia="uk-UA"/>
        </w:rPr>
        <w:t>Поляху</w:t>
      </w:r>
      <w:proofErr w:type="spellEnd"/>
      <w:r w:rsidRPr="00121B2C">
        <w:rPr>
          <w:rFonts w:ascii="Times New Roman" w:eastAsia="Times New Roman" w:hAnsi="Times New Roman" w:cs="Times New Roman"/>
          <w:color w:val="363636"/>
          <w:sz w:val="28"/>
          <w:szCs w:val="28"/>
          <w:lang w:eastAsia="uk-UA"/>
        </w:rPr>
        <w:t xml:space="preserve"> В.Б. повторно встановлено ІІ групу інвалідності у зв’язку із (конфіденційна інформація) безстроково.</w:t>
      </w:r>
    </w:p>
    <w:p w14:paraId="481200E2"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w:t>
      </w:r>
      <w:r w:rsidRPr="00121B2C">
        <w:rPr>
          <w:rFonts w:ascii="Times New Roman" w:eastAsia="Times New Roman" w:hAnsi="Times New Roman" w:cs="Times New Roman"/>
          <w:color w:val="363636"/>
          <w:sz w:val="28"/>
          <w:szCs w:val="28"/>
          <w:lang w:eastAsia="uk-UA"/>
        </w:rPr>
        <w:br/>
      </w:r>
      <w:proofErr w:type="spellStart"/>
      <w:r w:rsidRPr="00121B2C">
        <w:rPr>
          <w:rFonts w:ascii="Times New Roman" w:eastAsia="Times New Roman" w:hAnsi="Times New Roman" w:cs="Times New Roman"/>
          <w:color w:val="363636"/>
          <w:sz w:val="28"/>
          <w:szCs w:val="28"/>
          <w:lang w:eastAsia="uk-UA"/>
        </w:rPr>
        <w:t>Поляха</w:t>
      </w:r>
      <w:proofErr w:type="spellEnd"/>
      <w:r w:rsidRPr="00121B2C">
        <w:rPr>
          <w:rFonts w:ascii="Times New Roman" w:eastAsia="Times New Roman" w:hAnsi="Times New Roman" w:cs="Times New Roman"/>
          <w:color w:val="363636"/>
          <w:sz w:val="28"/>
          <w:szCs w:val="28"/>
          <w:lang w:eastAsia="uk-UA"/>
        </w:rPr>
        <w:t xml:space="preserve"> В.Б. членом Комісії </w:t>
      </w:r>
      <w:proofErr w:type="spellStart"/>
      <w:r w:rsidRPr="00121B2C">
        <w:rPr>
          <w:rFonts w:ascii="Times New Roman" w:eastAsia="Times New Roman" w:hAnsi="Times New Roman" w:cs="Times New Roman"/>
          <w:color w:val="363636"/>
          <w:sz w:val="28"/>
          <w:szCs w:val="28"/>
          <w:lang w:eastAsia="uk-UA"/>
        </w:rPr>
        <w:t>Мнишенко</w:t>
      </w:r>
      <w:proofErr w:type="spellEnd"/>
      <w:r w:rsidRPr="00121B2C">
        <w:rPr>
          <w:rFonts w:ascii="Times New Roman" w:eastAsia="Times New Roman" w:hAnsi="Times New Roman" w:cs="Times New Roman"/>
          <w:color w:val="363636"/>
          <w:sz w:val="28"/>
          <w:szCs w:val="28"/>
          <w:lang w:eastAsia="uk-UA"/>
        </w:rPr>
        <w:t xml:space="preserve"> Є.С. перед Офісом Генерального прокурора було ініційовано проведення службового розслідування за фактами, викладеними у дисциплінарній скарзі, яке призначено наказом Генерального прокурора від 12 серпня 2025 року № 241.</w:t>
      </w:r>
    </w:p>
    <w:p w14:paraId="75B8AA3A"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Під час службового розслідування Полях В.Б. пояснив, що має інвалідність ІІ групи з (конфіденційна інформація), яка була встановлена 20 лютого 2018 року Васильківською міжрайонною медико-соціальною експертною комісією. У період з 25 до 29 серпня 2025 року ДУ «Український державний науково-дослідний інститут медико-соціальних проблем інвалідності МОЗ України» (Центральною МСЕК МОЗ України) перевірено підстави та обґрунтованість встановлення йому інвалідності.</w:t>
      </w:r>
    </w:p>
    <w:p w14:paraId="486761E4"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Згідно з Випискою № 4034 Центру оцінювання функціонального стану особи (далі - ЦОФСО) Полях В.Б. перебував на стаціонарному лікуванні з 25 до 29 серпня 2025 року в ДУ «Український державний науково-дослідний інститут медико-соціальних проблем інвалідності МОЗ України».</w:t>
      </w:r>
    </w:p>
    <w:p w14:paraId="4123342E"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Відповідно до інформації Департаменту кадрової роботи та державної служби Полях В.Б. отримує пенсію за вислугу років.</w:t>
      </w:r>
    </w:p>
    <w:p w14:paraId="7E95A611"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Інформація про судове оскарження рішень чи листів відповідних органів Пенсійного фонду України щодо пенсійних питань (призначення, перерахунок тощо) від </w:t>
      </w:r>
      <w:proofErr w:type="spellStart"/>
      <w:r w:rsidRPr="00121B2C">
        <w:rPr>
          <w:rFonts w:ascii="Times New Roman" w:eastAsia="Times New Roman" w:hAnsi="Times New Roman" w:cs="Times New Roman"/>
          <w:color w:val="363636"/>
          <w:sz w:val="28"/>
          <w:szCs w:val="28"/>
          <w:lang w:eastAsia="uk-UA"/>
        </w:rPr>
        <w:t>Поляха</w:t>
      </w:r>
      <w:proofErr w:type="spellEnd"/>
      <w:r w:rsidRPr="00121B2C">
        <w:rPr>
          <w:rFonts w:ascii="Times New Roman" w:eastAsia="Times New Roman" w:hAnsi="Times New Roman" w:cs="Times New Roman"/>
          <w:color w:val="363636"/>
          <w:sz w:val="28"/>
          <w:szCs w:val="28"/>
          <w:lang w:eastAsia="uk-UA"/>
        </w:rPr>
        <w:t xml:space="preserve"> В.Б. не надходила.</w:t>
      </w:r>
    </w:p>
    <w:p w14:paraId="4E10E6D1"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За наявною в Офісі Генерального прокурора інформацією, Полях В.Б. є військовозобов’язаним та перебуває на військовому обліку у Фастівському районному ТЦК та СП.</w:t>
      </w:r>
    </w:p>
    <w:p w14:paraId="7973B784"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За інформацією Департаменту планово - фінансової діяльності, бухгалтерського обліку та звітності Офісу Генерального прокурора з липня 2024 року на підставі документів, що підтверджують наявність у </w:t>
      </w:r>
      <w:proofErr w:type="spellStart"/>
      <w:r w:rsidRPr="00121B2C">
        <w:rPr>
          <w:rFonts w:ascii="Times New Roman" w:eastAsia="Times New Roman" w:hAnsi="Times New Roman" w:cs="Times New Roman"/>
          <w:color w:val="363636"/>
          <w:sz w:val="28"/>
          <w:szCs w:val="28"/>
          <w:lang w:eastAsia="uk-UA"/>
        </w:rPr>
        <w:t>Поляха</w:t>
      </w:r>
      <w:proofErr w:type="spellEnd"/>
      <w:r w:rsidRPr="00121B2C">
        <w:rPr>
          <w:rFonts w:ascii="Times New Roman" w:eastAsia="Times New Roman" w:hAnsi="Times New Roman" w:cs="Times New Roman"/>
          <w:color w:val="363636"/>
          <w:sz w:val="28"/>
          <w:szCs w:val="28"/>
          <w:lang w:eastAsia="uk-UA"/>
        </w:rPr>
        <w:t xml:space="preserve"> В.Б. статусу особи з інвалідністю, нарахування єдиного внеску на загальнообов’язкове державне соціальне страхування здійснюється у розмірі 8,41%.</w:t>
      </w:r>
    </w:p>
    <w:p w14:paraId="675429C1"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p w14:paraId="22D2B30C"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Інформація з приводу користування </w:t>
      </w:r>
      <w:proofErr w:type="spellStart"/>
      <w:r w:rsidRPr="00121B2C">
        <w:rPr>
          <w:rFonts w:ascii="Times New Roman" w:eastAsia="Times New Roman" w:hAnsi="Times New Roman" w:cs="Times New Roman"/>
          <w:color w:val="363636"/>
          <w:sz w:val="28"/>
          <w:szCs w:val="28"/>
          <w:lang w:eastAsia="uk-UA"/>
        </w:rPr>
        <w:t>Поляхом</w:t>
      </w:r>
      <w:proofErr w:type="spellEnd"/>
      <w:r w:rsidRPr="00121B2C">
        <w:rPr>
          <w:rFonts w:ascii="Times New Roman" w:eastAsia="Times New Roman" w:hAnsi="Times New Roman" w:cs="Times New Roman"/>
          <w:color w:val="363636"/>
          <w:sz w:val="28"/>
          <w:szCs w:val="28"/>
          <w:lang w:eastAsia="uk-UA"/>
        </w:rPr>
        <w:t xml:space="preserve"> В.Б. соціальними гарантіями/пільгами для осіб з інвалідністю відсутня.</w:t>
      </w:r>
    </w:p>
    <w:p w14:paraId="082B9659"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Згідно з інформацією Департаменту управління об’єктами державної власності, організації </w:t>
      </w:r>
      <w:proofErr w:type="spellStart"/>
      <w:r w:rsidRPr="00121B2C">
        <w:rPr>
          <w:rFonts w:ascii="Times New Roman" w:eastAsia="Times New Roman" w:hAnsi="Times New Roman" w:cs="Times New Roman"/>
          <w:color w:val="363636"/>
          <w:sz w:val="28"/>
          <w:szCs w:val="28"/>
          <w:lang w:eastAsia="uk-UA"/>
        </w:rPr>
        <w:t>закупівель</w:t>
      </w:r>
      <w:proofErr w:type="spellEnd"/>
      <w:r w:rsidRPr="00121B2C">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Офісу Генерального прокурора Полях В.Б. не звертався до вказаного департаменту щодо необхідності додаткового облаштування робочого місця з дотримання вимог доступності, </w:t>
      </w:r>
      <w:proofErr w:type="spellStart"/>
      <w:r w:rsidRPr="00121B2C">
        <w:rPr>
          <w:rFonts w:ascii="Times New Roman" w:eastAsia="Times New Roman" w:hAnsi="Times New Roman" w:cs="Times New Roman"/>
          <w:color w:val="363636"/>
          <w:sz w:val="28"/>
          <w:szCs w:val="28"/>
          <w:lang w:eastAsia="uk-UA"/>
        </w:rPr>
        <w:t>безбар’єрності</w:t>
      </w:r>
      <w:proofErr w:type="spellEnd"/>
      <w:r w:rsidRPr="00121B2C">
        <w:rPr>
          <w:rFonts w:ascii="Times New Roman" w:eastAsia="Times New Roman" w:hAnsi="Times New Roman" w:cs="Times New Roman"/>
          <w:color w:val="363636"/>
          <w:sz w:val="28"/>
          <w:szCs w:val="28"/>
          <w:lang w:eastAsia="uk-UA"/>
        </w:rPr>
        <w:t xml:space="preserve"> тощо. У зв’язку з цим, виконання заходів з облаштування робочого місця </w:t>
      </w:r>
      <w:proofErr w:type="spellStart"/>
      <w:r w:rsidRPr="00121B2C">
        <w:rPr>
          <w:rFonts w:ascii="Times New Roman" w:eastAsia="Times New Roman" w:hAnsi="Times New Roman" w:cs="Times New Roman"/>
          <w:color w:val="363636"/>
          <w:sz w:val="28"/>
          <w:szCs w:val="28"/>
          <w:lang w:eastAsia="uk-UA"/>
        </w:rPr>
        <w:t>Поляха</w:t>
      </w:r>
      <w:proofErr w:type="spellEnd"/>
      <w:r w:rsidRPr="00121B2C">
        <w:rPr>
          <w:rFonts w:ascii="Times New Roman" w:eastAsia="Times New Roman" w:hAnsi="Times New Roman" w:cs="Times New Roman"/>
          <w:color w:val="363636"/>
          <w:sz w:val="28"/>
          <w:szCs w:val="28"/>
          <w:lang w:eastAsia="uk-UA"/>
        </w:rPr>
        <w:t xml:space="preserve"> В.Б. департаментом не забезпечувалось.</w:t>
      </w:r>
    </w:p>
    <w:p w14:paraId="0B3396A6"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Згідно з інформацією Державного бюро розслідувань від 22.08.2025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w:t>
      </w:r>
      <w:r w:rsidRPr="00121B2C">
        <w:rPr>
          <w:rFonts w:ascii="Times New Roman" w:eastAsia="Times New Roman" w:hAnsi="Times New Roman" w:cs="Times New Roman"/>
          <w:color w:val="363636"/>
          <w:sz w:val="28"/>
          <w:szCs w:val="28"/>
          <w:lang w:eastAsia="uk-UA"/>
        </w:rPr>
        <w:lastRenderedPageBreak/>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5270843"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5574E7C0"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00EBA2CC"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Полях В.Б. не викликався ДУ «Український державний науково-дослідний інститут медико-соціальних проблем інвалідності МОЗ України» з метою проведення обстеження до вересня 2025 року.</w:t>
      </w:r>
    </w:p>
    <w:p w14:paraId="6AD10AC1"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Натомість, з власної ініціативи прибув до ДУ «Український державний науково-дослідний інститут медико-соціальних проблем інвалідності МОЗ України». Відповідно до виписки № 4034 ДУ «Український державний науково-дослідний інститут медико-соціальних проблем інвалідності Міністерства охорони здоров’я України» Полях В.Б. у період із 25 до 29 серпня 2025 року перебував на стаціонарному лікуванні у вказаному медичному закладі для здійснення переогляду. За результатами такого огляду Комісія у своєму висновку підтвердила (конфіденційна інформація). Водночас вказана виписка не містить оцінки правильності винесення медико-соціальною експертною комісією рішення про встановлення групи інвалідності </w:t>
      </w:r>
      <w:proofErr w:type="spellStart"/>
      <w:r w:rsidRPr="00121B2C">
        <w:rPr>
          <w:rFonts w:ascii="Times New Roman" w:eastAsia="Times New Roman" w:hAnsi="Times New Roman" w:cs="Times New Roman"/>
          <w:color w:val="363636"/>
          <w:sz w:val="28"/>
          <w:szCs w:val="28"/>
          <w:lang w:eastAsia="uk-UA"/>
        </w:rPr>
        <w:t>Поляху</w:t>
      </w:r>
      <w:proofErr w:type="spellEnd"/>
      <w:r w:rsidRPr="00121B2C">
        <w:rPr>
          <w:rFonts w:ascii="Times New Roman" w:eastAsia="Times New Roman" w:hAnsi="Times New Roman" w:cs="Times New Roman"/>
          <w:color w:val="363636"/>
          <w:sz w:val="28"/>
          <w:szCs w:val="28"/>
          <w:lang w:eastAsia="uk-UA"/>
        </w:rPr>
        <w:t xml:space="preserve"> В.Б.</w:t>
      </w:r>
    </w:p>
    <w:p w14:paraId="7096731D"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Листом № 4445101-18 від 30 вересня 2025 року Державною установою «Український державний науково-дослідний інститут медико-соціальних проблем інвалідності Міністерства охорони здоров’я України» підтверджено, що Полях В.Б. прибув на обстеження до Інституту.</w:t>
      </w:r>
    </w:p>
    <w:p w14:paraId="56CB2595"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Полях В.Б.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4A6D9D52"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Водночас старшим групи прокурорів у цьому провадженні надано дозвіл на розголошення відомостей досудового розслідування стосовно вказаної особи.</w:t>
      </w:r>
    </w:p>
    <w:p w14:paraId="6A39249C" w14:textId="77777777" w:rsidR="00121B2C" w:rsidRPr="00121B2C" w:rsidRDefault="00121B2C" w:rsidP="00121B2C">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2D3E5C00" w14:textId="77777777" w:rsidR="00121B2C" w:rsidRPr="00121B2C" w:rsidRDefault="00121B2C" w:rsidP="00121B2C">
      <w:pPr>
        <w:shd w:val="clear" w:color="auto" w:fill="FCFCFC"/>
        <w:spacing w:after="0" w:line="240" w:lineRule="auto"/>
        <w:ind w:left="420" w:hanging="420"/>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4.1</w:t>
      </w:r>
      <w:r w:rsidRPr="00121B2C">
        <w:rPr>
          <w:rFonts w:ascii="Times New Roman" w:eastAsia="Times New Roman" w:hAnsi="Times New Roman" w:cs="Times New Roman"/>
          <w:color w:val="363636"/>
          <w:sz w:val="14"/>
          <w:szCs w:val="14"/>
          <w:lang w:eastAsia="uk-UA"/>
        </w:rPr>
        <w:t>  </w:t>
      </w:r>
      <w:r w:rsidRPr="00121B2C">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4C5C31FC" w14:textId="77777777" w:rsidR="00121B2C" w:rsidRPr="00121B2C" w:rsidRDefault="00121B2C" w:rsidP="00121B2C">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07F65D0D"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Відповідно до наказу Генерального прокурора від 12 серпня 2025 року № 241 проведено службове розслідування за фактом події, яка сталася за участі прокурора та викликала негативний суспільний резонанс, а саме набуття прокурором відділу організації процесуального керівництва досудовим розслідуванням та підтримання публічного обвинувачення в обласних </w:t>
      </w:r>
      <w:r w:rsidRPr="00121B2C">
        <w:rPr>
          <w:rFonts w:ascii="Times New Roman" w:eastAsia="Times New Roman" w:hAnsi="Times New Roman" w:cs="Times New Roman"/>
          <w:color w:val="363636"/>
          <w:sz w:val="28"/>
          <w:szCs w:val="28"/>
          <w:lang w:eastAsia="uk-UA"/>
        </w:rPr>
        <w:lastRenderedPageBreak/>
        <w:t xml:space="preserve">прокуратурах у кримінальних провадженнях щодо організованої злочинності управління нагляду за додержанням законів у сфері протидії організованій злочинності Департаменту нагляду за додержанням законів органами, які ведуть боротьбу з організованою злочинністю та захисту інвестицій Офісу Генерального прокурора </w:t>
      </w:r>
      <w:proofErr w:type="spellStart"/>
      <w:r w:rsidRPr="00121B2C">
        <w:rPr>
          <w:rFonts w:ascii="Times New Roman" w:eastAsia="Times New Roman" w:hAnsi="Times New Roman" w:cs="Times New Roman"/>
          <w:color w:val="363636"/>
          <w:sz w:val="28"/>
          <w:szCs w:val="28"/>
          <w:lang w:eastAsia="uk-UA"/>
        </w:rPr>
        <w:t>Поляхом</w:t>
      </w:r>
      <w:proofErr w:type="spellEnd"/>
      <w:r w:rsidRPr="00121B2C">
        <w:rPr>
          <w:rFonts w:ascii="Times New Roman" w:eastAsia="Times New Roman" w:hAnsi="Times New Roman" w:cs="Times New Roman"/>
          <w:color w:val="363636"/>
          <w:sz w:val="28"/>
          <w:szCs w:val="28"/>
          <w:lang w:eastAsia="uk-UA"/>
        </w:rPr>
        <w:t xml:space="preserve"> </w:t>
      </w:r>
      <w:proofErr w:type="spellStart"/>
      <w:r w:rsidRPr="00121B2C">
        <w:rPr>
          <w:rFonts w:ascii="Times New Roman" w:eastAsia="Times New Roman" w:hAnsi="Times New Roman" w:cs="Times New Roman"/>
          <w:color w:val="363636"/>
          <w:sz w:val="28"/>
          <w:szCs w:val="28"/>
          <w:lang w:eastAsia="uk-UA"/>
        </w:rPr>
        <w:t>Вячеславом</w:t>
      </w:r>
      <w:proofErr w:type="spellEnd"/>
      <w:r w:rsidRPr="00121B2C">
        <w:rPr>
          <w:rFonts w:ascii="Times New Roman" w:eastAsia="Times New Roman" w:hAnsi="Times New Roman" w:cs="Times New Roman"/>
          <w:color w:val="363636"/>
          <w:sz w:val="28"/>
          <w:szCs w:val="28"/>
          <w:lang w:eastAsia="uk-UA"/>
        </w:rPr>
        <w:t xml:space="preserve"> Борисовичем статусу особи з інвалідністю, можливого використання ним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115C80A9"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При цьому відомості про встановлення </w:t>
      </w:r>
      <w:proofErr w:type="spellStart"/>
      <w:r w:rsidRPr="00121B2C">
        <w:rPr>
          <w:rFonts w:ascii="Times New Roman" w:eastAsia="Times New Roman" w:hAnsi="Times New Roman" w:cs="Times New Roman"/>
          <w:color w:val="363636"/>
          <w:sz w:val="28"/>
          <w:szCs w:val="28"/>
          <w:lang w:eastAsia="uk-UA"/>
        </w:rPr>
        <w:t>Поляху</w:t>
      </w:r>
      <w:proofErr w:type="spellEnd"/>
      <w:r w:rsidRPr="00121B2C">
        <w:rPr>
          <w:rFonts w:ascii="Times New Roman" w:eastAsia="Times New Roman" w:hAnsi="Times New Roman" w:cs="Times New Roman"/>
          <w:color w:val="363636"/>
          <w:sz w:val="28"/>
          <w:szCs w:val="28"/>
          <w:lang w:eastAsia="uk-UA"/>
        </w:rPr>
        <w:t xml:space="preserve"> В.Б. ІІ групи інвалідності, а також про отримання ним пенсійних виплат підтверджено.</w:t>
      </w:r>
    </w:p>
    <w:p w14:paraId="24C08B11"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Під час службового розслідування враховано, що підстави та </w:t>
      </w:r>
      <w:proofErr w:type="spellStart"/>
      <w:r w:rsidRPr="00121B2C">
        <w:rPr>
          <w:rFonts w:ascii="Times New Roman" w:eastAsia="Times New Roman" w:hAnsi="Times New Roman" w:cs="Times New Roman"/>
          <w:color w:val="363636"/>
          <w:sz w:val="28"/>
          <w:szCs w:val="28"/>
          <w:lang w:eastAsia="uk-UA"/>
        </w:rPr>
        <w:t>обгрунтованість</w:t>
      </w:r>
      <w:proofErr w:type="spellEnd"/>
      <w:r w:rsidRPr="00121B2C">
        <w:rPr>
          <w:rFonts w:ascii="Times New Roman" w:eastAsia="Times New Roman" w:hAnsi="Times New Roman" w:cs="Times New Roman"/>
          <w:color w:val="363636"/>
          <w:sz w:val="28"/>
          <w:szCs w:val="28"/>
          <w:lang w:eastAsia="uk-UA"/>
        </w:rPr>
        <w:t xml:space="preserve"> інвалідності </w:t>
      </w:r>
      <w:proofErr w:type="spellStart"/>
      <w:r w:rsidRPr="00121B2C">
        <w:rPr>
          <w:rFonts w:ascii="Times New Roman" w:eastAsia="Times New Roman" w:hAnsi="Times New Roman" w:cs="Times New Roman"/>
          <w:color w:val="363636"/>
          <w:sz w:val="28"/>
          <w:szCs w:val="28"/>
          <w:lang w:eastAsia="uk-UA"/>
        </w:rPr>
        <w:t>Поляха</w:t>
      </w:r>
      <w:proofErr w:type="spellEnd"/>
      <w:r w:rsidRPr="00121B2C">
        <w:rPr>
          <w:rFonts w:ascii="Times New Roman" w:eastAsia="Times New Roman" w:hAnsi="Times New Roman" w:cs="Times New Roman"/>
          <w:color w:val="363636"/>
          <w:sz w:val="28"/>
          <w:szCs w:val="28"/>
          <w:lang w:eastAsia="uk-UA"/>
        </w:rPr>
        <w:t xml:space="preserve"> В.Б. перевірено ДУ «Український державний науково-дослідний інститут медико-соціальних проблем інвалідності МОЗ України»</w:t>
      </w:r>
      <w:bookmarkStart w:id="1" w:name="_Hlk214371378"/>
      <w:r w:rsidRPr="00121B2C">
        <w:rPr>
          <w:rFonts w:ascii="Times New Roman" w:eastAsia="Times New Roman" w:hAnsi="Times New Roman" w:cs="Times New Roman"/>
          <w:color w:val="363636"/>
          <w:sz w:val="28"/>
          <w:szCs w:val="28"/>
          <w:lang w:eastAsia="uk-UA"/>
        </w:rPr>
        <w:t>.</w:t>
      </w:r>
      <w:bookmarkEnd w:id="1"/>
    </w:p>
    <w:p w14:paraId="09A3E372" w14:textId="77777777" w:rsidR="00121B2C" w:rsidRPr="00121B2C" w:rsidRDefault="00121B2C" w:rsidP="00121B2C">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p w14:paraId="6F593ED7" w14:textId="77777777" w:rsidR="00121B2C" w:rsidRPr="00121B2C" w:rsidRDefault="00121B2C" w:rsidP="00121B2C">
      <w:pPr>
        <w:shd w:val="clear" w:color="auto" w:fill="FCFCFC"/>
        <w:spacing w:after="0" w:line="240" w:lineRule="auto"/>
        <w:ind w:left="360" w:hanging="360"/>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5.</w:t>
      </w:r>
      <w:r w:rsidRPr="00121B2C">
        <w:rPr>
          <w:rFonts w:ascii="Times New Roman" w:eastAsia="Times New Roman" w:hAnsi="Times New Roman" w:cs="Times New Roman"/>
          <w:color w:val="363636"/>
          <w:sz w:val="14"/>
          <w:szCs w:val="14"/>
          <w:lang w:eastAsia="uk-UA"/>
        </w:rPr>
        <w:t>    </w:t>
      </w:r>
      <w:r w:rsidRPr="00121B2C">
        <w:rPr>
          <w:rFonts w:ascii="Times New Roman" w:eastAsia="Times New Roman" w:hAnsi="Times New Roman" w:cs="Times New Roman"/>
          <w:b/>
          <w:bCs/>
          <w:color w:val="363636"/>
          <w:sz w:val="28"/>
          <w:szCs w:val="28"/>
          <w:lang w:eastAsia="uk-UA"/>
        </w:rPr>
        <w:t>Пояснення прокурора</w:t>
      </w:r>
    </w:p>
    <w:p w14:paraId="4DCCA14F" w14:textId="77777777" w:rsidR="00121B2C" w:rsidRPr="00121B2C" w:rsidRDefault="00121B2C" w:rsidP="00121B2C">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3E55406C"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У своїх поясненнях під час засідання Комісії прокурор Полях В.Б. зазначив, що доводи дисциплінарної скарги виконувача обов’язків керівника Генеральної інспекції Дзюби І.І. є необґрунтованими, не відповідають фактичним обставинам і ґрунтуються виключно на припущеннях та неправильному тлумаченні фактів.</w:t>
      </w:r>
    </w:p>
    <w:p w14:paraId="67953836"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Прокурор наголосив,  що за власною ініціативою  для підтвердження авторитету органів прокуратури взяв відпустку та прибув 25.08.2025 до ДУ «Український державний науково-дослідний інститут медико-соціальних проблем інвалідності МОЗ України» з метою проведення обстеження. Прокурор поступив на стаціонар та у період з 25 до 29 серпня 2025 року пройшов медичне обстеження. За результатами отримав відповідну виписку № 4034, в якій визначено основний та супутній діагноз, які співпадають з діагнозами, які були встановлені за результатами його лікування у Васильківській міжрайонній лікарні, Київській обласній лікарні та в Державній установі «Центр інноваційних технологій охорони здоров’я» в м. Києві. За результатами обстеження працівники інституту в м. Дніпрі повідомили, що кінцеве рішення буде прийнято після вивчення його документів.</w:t>
      </w:r>
    </w:p>
    <w:p w14:paraId="629A6CAC"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Під час опитування 02.09.2025 працівниками Генеральної інспекції Полях В.Б. повідомив про викладені вище обставини.</w:t>
      </w:r>
    </w:p>
    <w:p w14:paraId="5947E264"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11.09.2025 № 17/1/1-76117ВH-25 на адресу прокурора надійшов лист з Генеральної інспекції Офісу Генерального прокурора, в якому інформувалось про необхідність проходження обстеження. Оскільки лист з вимогою надійшов після того як прокурор безпосередньо за власною ініціативою пройшов обстеження, Полях В.Б. надав інформацію щодо матеріалів його медико- експертної справи.</w:t>
      </w:r>
    </w:p>
    <w:p w14:paraId="35C5035A"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На вказаний лист прокурор 12.09.2025 листом № 16/1/3-76667ВH-25 повідомив керівника Генеральної інспекції, що на території Васильківської центральної районної лікарні, за </w:t>
      </w:r>
      <w:proofErr w:type="spellStart"/>
      <w:r w:rsidRPr="00121B2C">
        <w:rPr>
          <w:rFonts w:ascii="Times New Roman" w:eastAsia="Times New Roman" w:hAnsi="Times New Roman" w:cs="Times New Roman"/>
          <w:color w:val="363636"/>
          <w:sz w:val="28"/>
          <w:szCs w:val="28"/>
          <w:lang w:eastAsia="uk-UA"/>
        </w:rPr>
        <w:t>адресою</w:t>
      </w:r>
      <w:proofErr w:type="spellEnd"/>
      <w:r w:rsidRPr="00121B2C">
        <w:rPr>
          <w:rFonts w:ascii="Times New Roman" w:eastAsia="Times New Roman" w:hAnsi="Times New Roman" w:cs="Times New Roman"/>
          <w:color w:val="363636"/>
          <w:sz w:val="28"/>
          <w:szCs w:val="28"/>
          <w:lang w:eastAsia="uk-UA"/>
        </w:rPr>
        <w:t xml:space="preserve">: м. Васильків, вул. Декабристів, 87, Київська область 08600, в окремому приміщенні розташований архів колишньої Васильківської міжрайонної МСЕК, Київської області. За даними прокурора </w:t>
      </w:r>
      <w:r w:rsidRPr="00121B2C">
        <w:rPr>
          <w:rFonts w:ascii="Times New Roman" w:eastAsia="Times New Roman" w:hAnsi="Times New Roman" w:cs="Times New Roman"/>
          <w:color w:val="363636"/>
          <w:sz w:val="28"/>
          <w:szCs w:val="28"/>
          <w:lang w:eastAsia="uk-UA"/>
        </w:rPr>
        <w:lastRenderedPageBreak/>
        <w:t>саме там перебувають його медичні документи щодо проходження МСЕК в 2015-2018 роках, які необхідно надати до ДУ «Український державний науково-дослідний інститут медико-соціальних проблем інвалідності МОЗ України».</w:t>
      </w:r>
    </w:p>
    <w:p w14:paraId="621E522F"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Крім того прокурор повідомив, що надавав при проходженні ВЛК у 2022 році у Рахівському ТЦК та СП Закарпатської області ( за місцем тимчасового проживання) та у 2023 році у Фастівському ТЦК та СП Київської області (за місцем реєстрації) документи щодо наявності у нього у встановленому порядку інвалідності. На що представники ВЛК робили в документах помітки.</w:t>
      </w:r>
    </w:p>
    <w:p w14:paraId="4043C1A5"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Також Полях В.Б. зазначає, що самостійно виконував рекомендації, які надавались в індивідуальній програмі реабілітації, зокрема систематичне обстеження у лікарів та лікування у Васильківській міжрайонній лікарні  та в Державній установі «Центр інноваційних технологій охорони здоров’я».</w:t>
      </w:r>
    </w:p>
    <w:p w14:paraId="0268B85A"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Прокурор зазначає, що він неодноразово звертався до відповідних органів з метою забезпечення санаторно-курортною путівкою, однак путівки так і не отримав.</w:t>
      </w:r>
    </w:p>
    <w:p w14:paraId="06750D45"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Також Полях В.Б. наголошує, що він ознайомився з висновками службового розслідування від 11.09.2025. Прокурор акцентує увагу, що на сторінці 8 вказаного висновку зазначено, що на час отримання статусу особи з інвалідністю Полях В.Б. не перебував у трудових відносинах з органами прокуратури та не обіймав посаду прокурора.</w:t>
      </w:r>
    </w:p>
    <w:p w14:paraId="538AC8DD"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Полях В.Б. вважає, що дисциплінарна скарга не містить відомостей про наявність ознак вчинення ним дисциплінарного проступку при набутті статусу особи з інвалідністю.</w:t>
      </w:r>
    </w:p>
    <w:p w14:paraId="0E48AAFC" w14:textId="77777777" w:rsidR="00121B2C" w:rsidRPr="00121B2C" w:rsidRDefault="00121B2C" w:rsidP="00121B2C">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14D42E89" w14:textId="77777777" w:rsidR="00121B2C" w:rsidRPr="00121B2C" w:rsidRDefault="00121B2C" w:rsidP="00121B2C">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2B09FEF5" w14:textId="77777777" w:rsidR="00121B2C" w:rsidRPr="00121B2C" w:rsidRDefault="00121B2C" w:rsidP="00121B2C">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3986D7E5" w14:textId="77777777" w:rsidR="00121B2C" w:rsidRPr="00121B2C" w:rsidRDefault="00121B2C" w:rsidP="00121B2C">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05152C55" w14:textId="77777777" w:rsidR="00121B2C" w:rsidRPr="00121B2C" w:rsidRDefault="00121B2C" w:rsidP="00121B2C">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6.</w:t>
      </w:r>
      <w:r w:rsidRPr="00121B2C">
        <w:rPr>
          <w:rFonts w:ascii="Times New Roman" w:eastAsia="Times New Roman" w:hAnsi="Times New Roman" w:cs="Times New Roman"/>
          <w:color w:val="363636"/>
          <w:sz w:val="14"/>
          <w:szCs w:val="14"/>
          <w:lang w:eastAsia="uk-UA"/>
        </w:rPr>
        <w:t>  </w:t>
      </w:r>
      <w:r w:rsidRPr="00121B2C">
        <w:rPr>
          <w:rFonts w:ascii="Times New Roman" w:eastAsia="Times New Roman" w:hAnsi="Times New Roman" w:cs="Times New Roman"/>
          <w:b/>
          <w:bCs/>
          <w:color w:val="363636"/>
          <w:sz w:val="28"/>
          <w:szCs w:val="28"/>
          <w:lang w:eastAsia="uk-UA"/>
        </w:rPr>
        <w:t>Джерела права, що підлягають застосуванню, та юридична оцінка встановлених обставин</w:t>
      </w:r>
    </w:p>
    <w:p w14:paraId="18527EF1" w14:textId="77777777" w:rsidR="00121B2C" w:rsidRPr="00121B2C" w:rsidRDefault="00121B2C" w:rsidP="00121B2C">
      <w:pPr>
        <w:shd w:val="clear" w:color="auto" w:fill="FCFCFC"/>
        <w:spacing w:after="0" w:line="240" w:lineRule="auto"/>
        <w:ind w:firstLine="851"/>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p w14:paraId="2FDC90A9"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BA66435"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95F23A9"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w:t>
      </w:r>
      <w:r w:rsidRPr="00121B2C">
        <w:rPr>
          <w:rFonts w:ascii="Times New Roman" w:eastAsia="Times New Roman" w:hAnsi="Times New Roman" w:cs="Times New Roman"/>
          <w:color w:val="363636"/>
          <w:sz w:val="28"/>
          <w:szCs w:val="28"/>
          <w:lang w:eastAsia="uk-UA"/>
        </w:rPr>
        <w:lastRenderedPageBreak/>
        <w:t>повсякденного функціонування особи» від 15.11.2024 № 1338 (далі – постанова від 15.11.2024 № 1338).</w:t>
      </w:r>
    </w:p>
    <w:p w14:paraId="51E80580"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4D27EA1F"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0F4D9350"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2E1914B1"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133B9FB9"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716B3261"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38789997"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05A9147E"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4283E90F"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На момент встановлення </w:t>
      </w:r>
      <w:proofErr w:type="spellStart"/>
      <w:r w:rsidRPr="00121B2C">
        <w:rPr>
          <w:rFonts w:ascii="Times New Roman" w:eastAsia="Times New Roman" w:hAnsi="Times New Roman" w:cs="Times New Roman"/>
          <w:color w:val="363636"/>
          <w:sz w:val="28"/>
          <w:szCs w:val="28"/>
          <w:lang w:eastAsia="uk-UA"/>
        </w:rPr>
        <w:t>Поляху</w:t>
      </w:r>
      <w:proofErr w:type="spellEnd"/>
      <w:r w:rsidRPr="00121B2C">
        <w:rPr>
          <w:rFonts w:ascii="Times New Roman" w:eastAsia="Times New Roman" w:hAnsi="Times New Roman" w:cs="Times New Roman"/>
          <w:color w:val="363636"/>
          <w:sz w:val="28"/>
          <w:szCs w:val="28"/>
          <w:lang w:eastAsia="uk-UA"/>
        </w:rPr>
        <w:t xml:space="preserve"> В.Б. у 2015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w:t>
      </w:r>
      <w:r w:rsidRPr="00121B2C">
        <w:rPr>
          <w:rFonts w:ascii="Times New Roman" w:eastAsia="Times New Roman" w:hAnsi="Times New Roman" w:cs="Times New Roman"/>
          <w:color w:val="363636"/>
          <w:sz w:val="28"/>
          <w:szCs w:val="28"/>
          <w:lang w:eastAsia="uk-UA"/>
        </w:rPr>
        <w:lastRenderedPageBreak/>
        <w:t>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5990C2A2"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187A70E"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6C2094A2"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38F2EECF"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AC03AAA"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B975FD4"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19441A37"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4AE6D6B"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Статтею 4 Кодексу визначено основні принципи професійної етики та поведінки прокурорів, до яких, зокрема, відносяться верховенство права та </w:t>
      </w:r>
      <w:r w:rsidRPr="00121B2C">
        <w:rPr>
          <w:rFonts w:ascii="Times New Roman" w:eastAsia="Times New Roman" w:hAnsi="Times New Roman" w:cs="Times New Roman"/>
          <w:color w:val="363636"/>
          <w:sz w:val="28"/>
          <w:szCs w:val="28"/>
          <w:lang w:eastAsia="uk-UA"/>
        </w:rPr>
        <w:lastRenderedPageBreak/>
        <w:t>законність, професійна честь і гідність, формування довіри до прокуратури, доброчесність, зразковість поведінки та дисциплінованість.</w:t>
      </w:r>
    </w:p>
    <w:p w14:paraId="12A89FFA"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A0E0831"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75D3FDB"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F67784C"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121B2C">
        <w:rPr>
          <w:rFonts w:ascii="Times New Roman" w:eastAsia="Times New Roman" w:hAnsi="Times New Roman" w:cs="Times New Roman"/>
          <w:color w:val="363636"/>
          <w:sz w:val="28"/>
          <w:szCs w:val="28"/>
          <w:lang w:eastAsia="uk-UA"/>
        </w:rPr>
        <w:t>професійно</w:t>
      </w:r>
      <w:proofErr w:type="spellEnd"/>
      <w:r w:rsidRPr="00121B2C">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F7EB6E2"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0B3AA338"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39447C6"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A926C1E"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lastRenderedPageBreak/>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E4A9808"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121B2C">
        <w:rPr>
          <w:rFonts w:ascii="Times New Roman" w:eastAsia="Times New Roman" w:hAnsi="Times New Roman" w:cs="Times New Roman"/>
          <w:color w:val="363636"/>
          <w:sz w:val="28"/>
          <w:szCs w:val="28"/>
          <w:lang w:eastAsia="uk-UA"/>
        </w:rPr>
        <w:t>зв’язків</w:t>
      </w:r>
      <w:proofErr w:type="spellEnd"/>
      <w:r w:rsidRPr="00121B2C">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EB762A4"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121B2C">
        <w:rPr>
          <w:rFonts w:ascii="Times New Roman" w:eastAsia="Times New Roman" w:hAnsi="Times New Roman" w:cs="Times New Roman"/>
          <w:color w:val="363636"/>
          <w:sz w:val="28"/>
          <w:szCs w:val="28"/>
          <w:lang w:eastAsia="uk-UA"/>
        </w:rPr>
        <w:t>професійно</w:t>
      </w:r>
      <w:proofErr w:type="spellEnd"/>
      <w:r w:rsidRPr="00121B2C">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1C50119C"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6C053F4"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B61A004"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B449444"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0F8D43D"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w:t>
      </w:r>
      <w:r w:rsidRPr="00121B2C">
        <w:rPr>
          <w:rFonts w:ascii="Times New Roman" w:eastAsia="Times New Roman" w:hAnsi="Times New Roman" w:cs="Times New Roman"/>
          <w:color w:val="363636"/>
          <w:sz w:val="28"/>
          <w:szCs w:val="28"/>
          <w:lang w:eastAsia="uk-UA"/>
        </w:rPr>
        <w:lastRenderedPageBreak/>
        <w:t xml:space="preserve">професії, твердо дотримуватися професійних стандартів і завжди поводити себе </w:t>
      </w:r>
      <w:proofErr w:type="spellStart"/>
      <w:r w:rsidRPr="00121B2C">
        <w:rPr>
          <w:rFonts w:ascii="Times New Roman" w:eastAsia="Times New Roman" w:hAnsi="Times New Roman" w:cs="Times New Roman"/>
          <w:color w:val="363636"/>
          <w:sz w:val="28"/>
          <w:szCs w:val="28"/>
          <w:lang w:eastAsia="uk-UA"/>
        </w:rPr>
        <w:t>професійно</w:t>
      </w:r>
      <w:proofErr w:type="spellEnd"/>
      <w:r w:rsidRPr="00121B2C">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04F2F258"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747C6B3"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121B2C">
        <w:rPr>
          <w:rFonts w:ascii="Times New Roman" w:eastAsia="Times New Roman" w:hAnsi="Times New Roman" w:cs="Times New Roman"/>
          <w:color w:val="363636"/>
          <w:sz w:val="28"/>
          <w:szCs w:val="28"/>
          <w:lang w:eastAsia="uk-UA"/>
        </w:rPr>
        <w:br/>
        <w:t>«Про прокуратуру».</w:t>
      </w:r>
    </w:p>
    <w:p w14:paraId="179EABBA"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3D2ECB39"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p w14:paraId="47371C94" w14:textId="77777777" w:rsidR="00121B2C" w:rsidRPr="00121B2C" w:rsidRDefault="00121B2C" w:rsidP="00121B2C">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28502F8F"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121B2C">
        <w:rPr>
          <w:rFonts w:ascii="Times New Roman" w:eastAsia="Times New Roman" w:hAnsi="Times New Roman" w:cs="Times New Roman"/>
          <w:b/>
          <w:bCs/>
          <w:color w:val="363636"/>
          <w:sz w:val="28"/>
          <w:szCs w:val="28"/>
          <w:lang w:eastAsia="uk-UA"/>
        </w:rPr>
        <w:t>Поляха</w:t>
      </w:r>
      <w:proofErr w:type="spellEnd"/>
      <w:r w:rsidRPr="00121B2C">
        <w:rPr>
          <w:rFonts w:ascii="Times New Roman" w:eastAsia="Times New Roman" w:hAnsi="Times New Roman" w:cs="Times New Roman"/>
          <w:b/>
          <w:bCs/>
          <w:color w:val="363636"/>
          <w:sz w:val="28"/>
          <w:szCs w:val="28"/>
          <w:lang w:eastAsia="uk-UA"/>
        </w:rPr>
        <w:t xml:space="preserve"> В.Б.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273D59F7"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121B2C">
        <w:rPr>
          <w:rFonts w:ascii="Times New Roman" w:eastAsia="Times New Roman" w:hAnsi="Times New Roman" w:cs="Times New Roman"/>
          <w:color w:val="363636"/>
          <w:sz w:val="28"/>
          <w:szCs w:val="28"/>
          <w:lang w:eastAsia="uk-UA"/>
        </w:rPr>
        <w:t>Поляха</w:t>
      </w:r>
      <w:proofErr w:type="spellEnd"/>
      <w:r w:rsidRPr="00121B2C">
        <w:rPr>
          <w:rFonts w:ascii="Times New Roman" w:eastAsia="Times New Roman" w:hAnsi="Times New Roman" w:cs="Times New Roman"/>
          <w:color w:val="363636"/>
          <w:sz w:val="28"/>
          <w:szCs w:val="28"/>
          <w:lang w:eastAsia="uk-UA"/>
        </w:rPr>
        <w:t xml:space="preserve"> В.Б. відкрито у зв’язку з можливим вчиненням ним дисциплінарного проступку, передбаченого пунктом 6 частини першої статті 43 Закону України «Про прокуратуру», а саме: систематичне (два і більше разів протягом одного року) або одноразове грубе порушення правил прокурорської етики.</w:t>
      </w:r>
    </w:p>
    <w:p w14:paraId="77B12A79"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2B76AAD"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31845F77"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121B2C">
        <w:rPr>
          <w:rFonts w:ascii="Times New Roman" w:eastAsia="Times New Roman" w:hAnsi="Times New Roman" w:cs="Times New Roman"/>
          <w:color w:val="363636"/>
          <w:sz w:val="28"/>
          <w:szCs w:val="28"/>
          <w:lang w:eastAsia="uk-UA"/>
        </w:rPr>
        <w:br/>
        <w:t xml:space="preserve">14 квітня 2021 року у справі № 826/9606/17, етичні норми стосуються не лише службової поведінки прокурора, а й охоплюють його приватне життя. Вони </w:t>
      </w:r>
      <w:r w:rsidRPr="00121B2C">
        <w:rPr>
          <w:rFonts w:ascii="Times New Roman" w:eastAsia="Times New Roman" w:hAnsi="Times New Roman" w:cs="Times New Roman"/>
          <w:color w:val="363636"/>
          <w:sz w:val="28"/>
          <w:szCs w:val="28"/>
          <w:lang w:eastAsia="uk-UA"/>
        </w:rPr>
        <w:lastRenderedPageBreak/>
        <w:t>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E4F324B"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Полях В.Б. має статус прокурора, і відповідно до статті 19 цього Закону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F494DD2"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A3B64AE"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121B2C">
        <w:rPr>
          <w:rFonts w:ascii="Times New Roman" w:eastAsia="Times New Roman" w:hAnsi="Times New Roman" w:cs="Times New Roman"/>
          <w:color w:val="363636"/>
          <w:sz w:val="28"/>
          <w:szCs w:val="28"/>
          <w:lang w:eastAsia="uk-UA"/>
        </w:rPr>
        <w:t>Поляхом</w:t>
      </w:r>
      <w:proofErr w:type="spellEnd"/>
      <w:r w:rsidRPr="00121B2C">
        <w:rPr>
          <w:rFonts w:ascii="Times New Roman" w:eastAsia="Times New Roman" w:hAnsi="Times New Roman" w:cs="Times New Roman"/>
          <w:color w:val="363636"/>
          <w:sz w:val="28"/>
          <w:szCs w:val="28"/>
          <w:lang w:eastAsia="uk-UA"/>
        </w:rPr>
        <w:t xml:space="preserve"> В.Б. не порушено вимог, які ставляться до посади прокурора.</w:t>
      </w:r>
    </w:p>
    <w:p w14:paraId="13923690"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У ході службового розслідування встановлено, що рішенням Васильківської міжрайонної медико-соціальної експертної комісії від 16 лютого 2015 року </w:t>
      </w:r>
      <w:proofErr w:type="spellStart"/>
      <w:r w:rsidRPr="00121B2C">
        <w:rPr>
          <w:rFonts w:ascii="Times New Roman" w:eastAsia="Times New Roman" w:hAnsi="Times New Roman" w:cs="Times New Roman"/>
          <w:color w:val="363636"/>
          <w:sz w:val="28"/>
          <w:szCs w:val="28"/>
          <w:lang w:eastAsia="uk-UA"/>
        </w:rPr>
        <w:t>Поляху</w:t>
      </w:r>
      <w:proofErr w:type="spellEnd"/>
      <w:r w:rsidRPr="00121B2C">
        <w:rPr>
          <w:rFonts w:ascii="Times New Roman" w:eastAsia="Times New Roman" w:hAnsi="Times New Roman" w:cs="Times New Roman"/>
          <w:color w:val="363636"/>
          <w:sz w:val="28"/>
          <w:szCs w:val="28"/>
          <w:lang w:eastAsia="uk-UA"/>
        </w:rPr>
        <w:t xml:space="preserve"> В.Б. установлено ІІ групу інвалідності за (конфіденційна інформація) строком на 1 рік.</w:t>
      </w:r>
    </w:p>
    <w:p w14:paraId="6B43F37F"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121B2C">
        <w:rPr>
          <w:rFonts w:ascii="Times New Roman" w:eastAsia="Times New Roman" w:hAnsi="Times New Roman" w:cs="Times New Roman"/>
          <w:color w:val="363636"/>
          <w:sz w:val="28"/>
          <w:szCs w:val="28"/>
          <w:lang w:eastAsia="uk-UA"/>
        </w:rPr>
        <w:t>Поляхом</w:t>
      </w:r>
      <w:proofErr w:type="spellEnd"/>
      <w:r w:rsidRPr="00121B2C">
        <w:rPr>
          <w:rFonts w:ascii="Times New Roman" w:eastAsia="Times New Roman" w:hAnsi="Times New Roman" w:cs="Times New Roman"/>
          <w:color w:val="363636"/>
          <w:sz w:val="28"/>
          <w:szCs w:val="28"/>
          <w:lang w:eastAsia="uk-UA"/>
        </w:rPr>
        <w:t xml:space="preserve"> В.Б.  під час перевірки у дисциплінарному провадженні долучено документи, які свідчать, що рішенням Васильківської міжрайонної медико-соціальної експертної комісії від 20 лютого 2018 року йому повторно установлено ІІ групу інвалідності з (конфіденційна інформація) безстроково. Видано довідку № 1029541 від 20 лютого 2018 року. ІІ групу інвалідності </w:t>
      </w:r>
      <w:proofErr w:type="spellStart"/>
      <w:r w:rsidRPr="00121B2C">
        <w:rPr>
          <w:rFonts w:ascii="Times New Roman" w:eastAsia="Times New Roman" w:hAnsi="Times New Roman" w:cs="Times New Roman"/>
          <w:color w:val="363636"/>
          <w:sz w:val="28"/>
          <w:szCs w:val="28"/>
          <w:lang w:eastAsia="uk-UA"/>
        </w:rPr>
        <w:t>Поляху</w:t>
      </w:r>
      <w:proofErr w:type="spellEnd"/>
      <w:r w:rsidRPr="00121B2C">
        <w:rPr>
          <w:rFonts w:ascii="Times New Roman" w:eastAsia="Times New Roman" w:hAnsi="Times New Roman" w:cs="Times New Roman"/>
          <w:color w:val="363636"/>
          <w:sz w:val="28"/>
          <w:szCs w:val="28"/>
          <w:lang w:eastAsia="uk-UA"/>
        </w:rPr>
        <w:t> В.Б. вперше установлено, коли його стаж служби в органах прокуратури становив 17 років.</w:t>
      </w:r>
    </w:p>
    <w:p w14:paraId="28E15064"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Зазначені обставини вказують на те, що Полях В.Б. отримав інвалідність ІІ групи з (конфіденційна інформація), яка повторно продовжувалася та підтверджувалася.</w:t>
      </w:r>
    </w:p>
    <w:p w14:paraId="66D5CC8A"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Крім того для перевірки обґрунтованості прийнятих медико-соціальними експертними комісіями рішень про встановлення інвалідності </w:t>
      </w:r>
      <w:proofErr w:type="spellStart"/>
      <w:r w:rsidRPr="00121B2C">
        <w:rPr>
          <w:rFonts w:ascii="Times New Roman" w:eastAsia="Times New Roman" w:hAnsi="Times New Roman" w:cs="Times New Roman"/>
          <w:color w:val="363636"/>
          <w:sz w:val="28"/>
          <w:szCs w:val="28"/>
          <w:lang w:eastAsia="uk-UA"/>
        </w:rPr>
        <w:t>Поляху</w:t>
      </w:r>
      <w:proofErr w:type="spellEnd"/>
      <w:r w:rsidRPr="00121B2C">
        <w:rPr>
          <w:rFonts w:ascii="Times New Roman" w:eastAsia="Times New Roman" w:hAnsi="Times New Roman" w:cs="Times New Roman"/>
          <w:color w:val="363636"/>
          <w:sz w:val="28"/>
          <w:szCs w:val="28"/>
          <w:lang w:eastAsia="uk-UA"/>
        </w:rPr>
        <w:t xml:space="preserve"> В.Б. необхідно було прибути до медичного закладу до 10 жовтня 2025 року.</w:t>
      </w:r>
    </w:p>
    <w:p w14:paraId="3314BD86"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Комісією враховано, що прокурор Полях В.Б. усвідомлюючи покладену на нього відповідальність, самостійно прибув до ДУ «Український державний науково-дослідний інститут медико-соціальних проблем інвалідності МОЗ України» для проходження обстеження в умовах цього закладу за власною ініціативою.</w:t>
      </w:r>
    </w:p>
    <w:p w14:paraId="3DB78D07"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Прокурор  пройшов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5AA2D18"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lastRenderedPageBreak/>
        <w:t xml:space="preserve">У період із 25 до 29 серпня 2025 року він перебував на стаціонарному лікуванні з метою проведення переогляду, що підтверджується випискою з медичної карти стаціонарного хворого № 4034 від 29 серпня 2025 року. За результатами огляду комісією підтверджено попередній діагноз </w:t>
      </w:r>
      <w:proofErr w:type="spellStart"/>
      <w:r w:rsidRPr="00121B2C">
        <w:rPr>
          <w:rFonts w:ascii="Times New Roman" w:eastAsia="Times New Roman" w:hAnsi="Times New Roman" w:cs="Times New Roman"/>
          <w:color w:val="363636"/>
          <w:sz w:val="28"/>
          <w:szCs w:val="28"/>
          <w:lang w:eastAsia="uk-UA"/>
        </w:rPr>
        <w:t>Поляха</w:t>
      </w:r>
      <w:proofErr w:type="spellEnd"/>
      <w:r w:rsidRPr="00121B2C">
        <w:rPr>
          <w:rFonts w:ascii="Times New Roman" w:eastAsia="Times New Roman" w:hAnsi="Times New Roman" w:cs="Times New Roman"/>
          <w:color w:val="363636"/>
          <w:sz w:val="28"/>
          <w:szCs w:val="28"/>
          <w:lang w:eastAsia="uk-UA"/>
        </w:rPr>
        <w:t xml:space="preserve"> В.Б.</w:t>
      </w:r>
    </w:p>
    <w:p w14:paraId="2C90CC9C"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Вказана обставина свідчить про те, що прокурор Полях В.Б. виявив належну ініціативу для підтвердження законності встановлення йому групи інвалідності, </w:t>
      </w:r>
      <w:proofErr w:type="spellStart"/>
      <w:r w:rsidRPr="00121B2C">
        <w:rPr>
          <w:rFonts w:ascii="Times New Roman" w:eastAsia="Times New Roman" w:hAnsi="Times New Roman" w:cs="Times New Roman"/>
          <w:color w:val="363636"/>
          <w:sz w:val="28"/>
          <w:szCs w:val="28"/>
          <w:lang w:eastAsia="uk-UA"/>
        </w:rPr>
        <w:t>відповідально</w:t>
      </w:r>
      <w:proofErr w:type="spellEnd"/>
      <w:r w:rsidRPr="00121B2C">
        <w:rPr>
          <w:rFonts w:ascii="Times New Roman" w:eastAsia="Times New Roman" w:hAnsi="Times New Roman" w:cs="Times New Roman"/>
          <w:color w:val="363636"/>
          <w:sz w:val="28"/>
          <w:szCs w:val="28"/>
          <w:lang w:eastAsia="uk-UA"/>
        </w:rPr>
        <w:t xml:space="preserve"> ставиться до виконання вимог законодавства,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4A063CCF"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Комісія також бере до уваги, що у висновку службового розслідування та за долученими у дисциплінарному провадженні </w:t>
      </w:r>
      <w:proofErr w:type="spellStart"/>
      <w:r w:rsidRPr="00121B2C">
        <w:rPr>
          <w:rFonts w:ascii="Times New Roman" w:eastAsia="Times New Roman" w:hAnsi="Times New Roman" w:cs="Times New Roman"/>
          <w:color w:val="363636"/>
          <w:sz w:val="28"/>
          <w:szCs w:val="28"/>
          <w:lang w:eastAsia="uk-UA"/>
        </w:rPr>
        <w:t>Поляхом</w:t>
      </w:r>
      <w:proofErr w:type="spellEnd"/>
      <w:r w:rsidRPr="00121B2C">
        <w:rPr>
          <w:rFonts w:ascii="Times New Roman" w:eastAsia="Times New Roman" w:hAnsi="Times New Roman" w:cs="Times New Roman"/>
          <w:color w:val="363636"/>
          <w:sz w:val="28"/>
          <w:szCs w:val="28"/>
          <w:lang w:eastAsia="uk-UA"/>
        </w:rPr>
        <w:t xml:space="preserve"> В.Б. документами встановлено, що на час отримання статусу особи з інвалідністю Полях В.Б. не перебував у трудових відносинах з органами прокуратури та не обіймав посаду прокурора. З урахуванням інформації про те, що прокурор Полях В.Б. на час отримання статусу особи з інвалідністю не перебував у трудових відносинах з органами прокуратури та не обіймав посаду прокурора, можна стверджувати, що вказана інвалідність не оформлювалась ним з метою одержання будь-яких додаткових пільг чи переваг, зокрема пенсії за інвалідністю, відповідно до ч.9 ст.86 Закону України «Про прокуратуру».</w:t>
      </w:r>
    </w:p>
    <w:p w14:paraId="6C57BD9E"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Необхідно зазначити, що Полях В.Б. отримував пенсію по інвалідності, зокрема до серпня 2025 року, а з 12 серпня 2025 року за власною заявою перейшов на пенсію за вислугою років.</w:t>
      </w:r>
    </w:p>
    <w:p w14:paraId="7D12503A"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Пенсійні виплати прокурор Полях В.Б. отримував на підставі рішень відповідних органів, які на момент виплати були чинними та не скасовані в судовому порядку.</w:t>
      </w:r>
    </w:p>
    <w:p w14:paraId="429CCEC3"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121B2C">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14B4D4E7"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78584F06"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Ураховуючи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6EDC805A"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З огляду на вищезазначене Комісія дійшла висновку про необхідність закриття дисциплінарного провадження стосовно прокурора відділу організації процесуального керівництва досудовим розслідуванням та підтримання публічного обвинувачення в обласних прокуратурах у кримінальних провадженнях щодо організованої злочинності управління нагляду за додержанням законів у сфері протидії організованій злочинності Департаменту нагляду за додержанням законів органами, які ведуть боротьбу з організованою </w:t>
      </w:r>
      <w:r w:rsidRPr="00121B2C">
        <w:rPr>
          <w:rFonts w:ascii="Times New Roman" w:eastAsia="Times New Roman" w:hAnsi="Times New Roman" w:cs="Times New Roman"/>
          <w:color w:val="363636"/>
          <w:sz w:val="28"/>
          <w:szCs w:val="28"/>
          <w:lang w:eastAsia="uk-UA"/>
        </w:rPr>
        <w:lastRenderedPageBreak/>
        <w:t xml:space="preserve">злочинністю та захисту інвестицій Офісу Генерального прокурора </w:t>
      </w:r>
      <w:proofErr w:type="spellStart"/>
      <w:r w:rsidRPr="00121B2C">
        <w:rPr>
          <w:rFonts w:ascii="Times New Roman" w:eastAsia="Times New Roman" w:hAnsi="Times New Roman" w:cs="Times New Roman"/>
          <w:color w:val="363636"/>
          <w:sz w:val="28"/>
          <w:szCs w:val="28"/>
          <w:lang w:eastAsia="uk-UA"/>
        </w:rPr>
        <w:t>Поляха</w:t>
      </w:r>
      <w:proofErr w:type="spellEnd"/>
      <w:r w:rsidRPr="00121B2C">
        <w:rPr>
          <w:rFonts w:ascii="Times New Roman" w:eastAsia="Times New Roman" w:hAnsi="Times New Roman" w:cs="Times New Roman"/>
          <w:color w:val="363636"/>
          <w:sz w:val="28"/>
          <w:szCs w:val="28"/>
          <w:lang w:eastAsia="uk-UA"/>
        </w:rPr>
        <w:t xml:space="preserve"> В.Б. в зв’язку з відсутністю в його діях складу дисциплінарного проступку, передбаченого пунктом 6 частини першої статті 43 Закону України «Про прокуратуру», а саме — одноразового грубого порушення правил прокурорської етики.</w:t>
      </w:r>
    </w:p>
    <w:p w14:paraId="1C35018C"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38890D49"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CCF708C" w14:textId="77777777" w:rsidR="00121B2C" w:rsidRPr="00121B2C" w:rsidRDefault="00121B2C" w:rsidP="00121B2C">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p w14:paraId="3D1DB28E"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121B2C">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3757C9A1" w14:textId="77777777" w:rsidR="00121B2C" w:rsidRPr="00121B2C" w:rsidRDefault="00121B2C" w:rsidP="00121B2C">
      <w:pPr>
        <w:shd w:val="clear" w:color="auto" w:fill="FCFCFC"/>
        <w:spacing w:after="0" w:line="240" w:lineRule="auto"/>
        <w:ind w:firstLine="7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3DDEE960" w14:textId="77777777" w:rsidR="00121B2C" w:rsidRPr="00121B2C" w:rsidRDefault="00121B2C" w:rsidP="00121B2C">
      <w:pPr>
        <w:shd w:val="clear" w:color="auto" w:fill="FCFCFC"/>
        <w:spacing w:after="0" w:line="240" w:lineRule="auto"/>
        <w:ind w:firstLine="7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ВИРІШИЛА:</w:t>
      </w:r>
    </w:p>
    <w:p w14:paraId="2BABD115"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Дисциплінарне провадження №07/3/2-768дс-265дп-25 стосовно прокурора відділу організації процесуального керівництва досудовим розслідуванням та підтримання публічного обвинувачення в обласних прокуратурах у кримінальних провадженнях щодо організованої злочинності управління нагляду за додержанням законів у сфері протидії організованій злочинності Департаменту нагляду за додержанням законів органами, які ведуть боротьбу з організованою злочинністю та захисту інвестицій Офісу Генерального прокурора </w:t>
      </w:r>
      <w:proofErr w:type="spellStart"/>
      <w:r w:rsidRPr="00121B2C">
        <w:rPr>
          <w:rFonts w:ascii="Times New Roman" w:eastAsia="Times New Roman" w:hAnsi="Times New Roman" w:cs="Times New Roman"/>
          <w:color w:val="363636"/>
          <w:sz w:val="28"/>
          <w:szCs w:val="28"/>
          <w:lang w:eastAsia="uk-UA"/>
        </w:rPr>
        <w:t>Поляха</w:t>
      </w:r>
      <w:proofErr w:type="spellEnd"/>
      <w:r w:rsidRPr="00121B2C">
        <w:rPr>
          <w:rFonts w:ascii="Times New Roman" w:eastAsia="Times New Roman" w:hAnsi="Times New Roman" w:cs="Times New Roman"/>
          <w:color w:val="363636"/>
          <w:sz w:val="28"/>
          <w:szCs w:val="28"/>
          <w:lang w:eastAsia="uk-UA"/>
        </w:rPr>
        <w:t xml:space="preserve"> </w:t>
      </w:r>
      <w:proofErr w:type="spellStart"/>
      <w:r w:rsidRPr="00121B2C">
        <w:rPr>
          <w:rFonts w:ascii="Times New Roman" w:eastAsia="Times New Roman" w:hAnsi="Times New Roman" w:cs="Times New Roman"/>
          <w:color w:val="363636"/>
          <w:sz w:val="28"/>
          <w:szCs w:val="28"/>
          <w:lang w:eastAsia="uk-UA"/>
        </w:rPr>
        <w:t>Вячеслава</w:t>
      </w:r>
      <w:proofErr w:type="spellEnd"/>
      <w:r w:rsidRPr="00121B2C">
        <w:rPr>
          <w:rFonts w:ascii="Times New Roman" w:eastAsia="Times New Roman" w:hAnsi="Times New Roman" w:cs="Times New Roman"/>
          <w:color w:val="363636"/>
          <w:sz w:val="28"/>
          <w:szCs w:val="28"/>
          <w:lang w:eastAsia="uk-UA"/>
        </w:rPr>
        <w:t xml:space="preserve"> Борисовича закрити.</w:t>
      </w:r>
    </w:p>
    <w:p w14:paraId="7980D7DC"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xml:space="preserve">Копії рішення направити скаржнику та прокурору </w:t>
      </w:r>
      <w:proofErr w:type="spellStart"/>
      <w:r w:rsidRPr="00121B2C">
        <w:rPr>
          <w:rFonts w:ascii="Times New Roman" w:eastAsia="Times New Roman" w:hAnsi="Times New Roman" w:cs="Times New Roman"/>
          <w:color w:val="363636"/>
          <w:sz w:val="28"/>
          <w:szCs w:val="28"/>
          <w:lang w:eastAsia="uk-UA"/>
        </w:rPr>
        <w:t>Поляху</w:t>
      </w:r>
      <w:proofErr w:type="spellEnd"/>
      <w:r w:rsidRPr="00121B2C">
        <w:rPr>
          <w:rFonts w:ascii="Times New Roman" w:eastAsia="Times New Roman" w:hAnsi="Times New Roman" w:cs="Times New Roman"/>
          <w:color w:val="363636"/>
          <w:sz w:val="28"/>
          <w:szCs w:val="28"/>
          <w:lang w:eastAsia="uk-UA"/>
        </w:rPr>
        <w:t xml:space="preserve"> В.Б.</w:t>
      </w:r>
    </w:p>
    <w:p w14:paraId="5EE60CD4" w14:textId="77777777" w:rsidR="00121B2C" w:rsidRPr="00121B2C" w:rsidRDefault="00121B2C" w:rsidP="00121B2C">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A870F3C" w14:textId="77777777" w:rsidR="00121B2C" w:rsidRPr="00121B2C" w:rsidRDefault="00121B2C" w:rsidP="00121B2C">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21B2C" w:rsidRPr="00121B2C" w14:paraId="41BAC95E" w14:textId="77777777" w:rsidTr="00121B2C">
        <w:tc>
          <w:tcPr>
            <w:tcW w:w="3298" w:type="dxa"/>
            <w:shd w:val="clear" w:color="auto" w:fill="FCFCFC"/>
            <w:tcMar>
              <w:top w:w="0" w:type="dxa"/>
              <w:left w:w="108" w:type="dxa"/>
              <w:bottom w:w="0" w:type="dxa"/>
              <w:right w:w="108" w:type="dxa"/>
            </w:tcMar>
            <w:hideMark/>
          </w:tcPr>
          <w:p w14:paraId="6A60520D" w14:textId="77777777" w:rsidR="00121B2C" w:rsidRPr="00121B2C" w:rsidRDefault="00121B2C" w:rsidP="00121B2C">
            <w:pPr>
              <w:spacing w:after="0" w:line="240" w:lineRule="auto"/>
              <w:ind w:left="-105"/>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0C38B416" w14:textId="77777777" w:rsidR="00121B2C" w:rsidRPr="00121B2C" w:rsidRDefault="00121B2C" w:rsidP="00121B2C">
            <w:pPr>
              <w:spacing w:after="0" w:line="240" w:lineRule="auto"/>
              <w:ind w:left="-105"/>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76617107"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33A0CDC"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350C1C61"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Максим РАДЗІВОН</w:t>
            </w:r>
          </w:p>
          <w:p w14:paraId="2CA98184"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7DDA7B58"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tc>
      </w:tr>
      <w:tr w:rsidR="00121B2C" w:rsidRPr="00121B2C" w14:paraId="07C599E5" w14:textId="77777777" w:rsidTr="00121B2C">
        <w:tc>
          <w:tcPr>
            <w:tcW w:w="3298" w:type="dxa"/>
            <w:shd w:val="clear" w:color="auto" w:fill="FCFCFC"/>
            <w:tcMar>
              <w:top w:w="0" w:type="dxa"/>
              <w:left w:w="108" w:type="dxa"/>
              <w:bottom w:w="0" w:type="dxa"/>
              <w:right w:w="108" w:type="dxa"/>
            </w:tcMar>
            <w:hideMark/>
          </w:tcPr>
          <w:p w14:paraId="35CBF24A" w14:textId="77777777" w:rsidR="00121B2C" w:rsidRPr="00121B2C" w:rsidRDefault="00121B2C" w:rsidP="00121B2C">
            <w:pPr>
              <w:spacing w:after="0" w:line="240" w:lineRule="auto"/>
              <w:ind w:hanging="113"/>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6C1AE43C" w14:textId="77777777" w:rsidR="00121B2C" w:rsidRPr="00121B2C" w:rsidRDefault="00121B2C" w:rsidP="00121B2C">
            <w:pPr>
              <w:spacing w:after="0" w:line="240" w:lineRule="auto"/>
              <w:ind w:hanging="113"/>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5EB2CC74"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C5A6552"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02EDB2D7"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Світлана БОБРОВНИК</w:t>
            </w:r>
          </w:p>
          <w:p w14:paraId="73F2907C"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3B9DCF99"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Олег БУЛУЛУКОВ</w:t>
            </w:r>
          </w:p>
          <w:p w14:paraId="3031F660"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tc>
      </w:tr>
      <w:tr w:rsidR="00121B2C" w:rsidRPr="00121B2C" w14:paraId="3122BECE" w14:textId="77777777" w:rsidTr="00121B2C">
        <w:tc>
          <w:tcPr>
            <w:tcW w:w="3298" w:type="dxa"/>
            <w:shd w:val="clear" w:color="auto" w:fill="FCFCFC"/>
            <w:tcMar>
              <w:top w:w="0" w:type="dxa"/>
              <w:left w:w="108" w:type="dxa"/>
              <w:bottom w:w="0" w:type="dxa"/>
              <w:right w:w="108" w:type="dxa"/>
            </w:tcMar>
            <w:hideMark/>
          </w:tcPr>
          <w:p w14:paraId="42AD9193"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7B694C3"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75C6F1"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Ніна ГАРБУЗА</w:t>
            </w:r>
          </w:p>
          <w:p w14:paraId="0B5DFE0B"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2FE7B474"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Катерина КОВАЛЬ</w:t>
            </w:r>
          </w:p>
          <w:p w14:paraId="6702926A"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68B7E943"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Дмитро КУРИЛЕНКО</w:t>
            </w:r>
          </w:p>
          <w:p w14:paraId="727C99BC"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lastRenderedPageBreak/>
              <w:t> </w:t>
            </w:r>
          </w:p>
        </w:tc>
      </w:tr>
      <w:tr w:rsidR="00121B2C" w:rsidRPr="00121B2C" w14:paraId="3DE5671D" w14:textId="77777777" w:rsidTr="00121B2C">
        <w:trPr>
          <w:trHeight w:val="70"/>
        </w:trPr>
        <w:tc>
          <w:tcPr>
            <w:tcW w:w="3298" w:type="dxa"/>
            <w:shd w:val="clear" w:color="auto" w:fill="FCFCFC"/>
            <w:tcMar>
              <w:top w:w="0" w:type="dxa"/>
              <w:left w:w="108" w:type="dxa"/>
              <w:bottom w:w="0" w:type="dxa"/>
              <w:right w:w="108" w:type="dxa"/>
            </w:tcMar>
            <w:hideMark/>
          </w:tcPr>
          <w:p w14:paraId="1CFEA1E8"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6F95F62E"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71225B0"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Віталій МАВРОДІ</w:t>
            </w:r>
          </w:p>
          <w:p w14:paraId="3E3CCF31"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tc>
      </w:tr>
      <w:tr w:rsidR="00121B2C" w:rsidRPr="00121B2C" w14:paraId="65371A81" w14:textId="77777777" w:rsidTr="00121B2C">
        <w:tc>
          <w:tcPr>
            <w:tcW w:w="3298" w:type="dxa"/>
            <w:shd w:val="clear" w:color="auto" w:fill="FCFCFC"/>
            <w:tcMar>
              <w:top w:w="0" w:type="dxa"/>
              <w:left w:w="108" w:type="dxa"/>
              <w:bottom w:w="0" w:type="dxa"/>
              <w:right w:w="108" w:type="dxa"/>
            </w:tcMar>
            <w:hideMark/>
          </w:tcPr>
          <w:p w14:paraId="24B194FC"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BAD4C08"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p w14:paraId="524AA97E"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p w14:paraId="155537C5"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14930C0"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Євгенія МНИШЕНКО</w:t>
            </w:r>
          </w:p>
          <w:p w14:paraId="6FDFE15B"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7AD55552"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Тетяна СТЕПАНОВА</w:t>
            </w:r>
          </w:p>
        </w:tc>
      </w:tr>
    </w:tbl>
    <w:p w14:paraId="5F7CCF9E" w14:textId="0E00C07A" w:rsidR="00B72EFE" w:rsidRPr="00121B2C" w:rsidRDefault="00B72EFE" w:rsidP="00121B2C">
      <w:pPr>
        <w:shd w:val="clear" w:color="auto" w:fill="FCFCFC"/>
        <w:jc w:val="center"/>
        <w:rPr>
          <w:rFonts w:ascii="Times New Roman" w:hAnsi="Times New Roman" w:cs="Times New Roman"/>
          <w:sz w:val="24"/>
          <w:szCs w:val="24"/>
        </w:rPr>
      </w:pPr>
    </w:p>
    <w:sectPr w:rsidR="00B72EFE" w:rsidRPr="00121B2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97936"/>
    <w:rsid w:val="001B1525"/>
    <w:rsid w:val="001D217E"/>
    <w:rsid w:val="001F5638"/>
    <w:rsid w:val="002334C5"/>
    <w:rsid w:val="00254E2D"/>
    <w:rsid w:val="002C09F3"/>
    <w:rsid w:val="00346E17"/>
    <w:rsid w:val="0039518B"/>
    <w:rsid w:val="00410B69"/>
    <w:rsid w:val="00416905"/>
    <w:rsid w:val="004412E2"/>
    <w:rsid w:val="004A2611"/>
    <w:rsid w:val="00507561"/>
    <w:rsid w:val="00535A0D"/>
    <w:rsid w:val="00581596"/>
    <w:rsid w:val="005A31F2"/>
    <w:rsid w:val="005F7F44"/>
    <w:rsid w:val="0061140A"/>
    <w:rsid w:val="00714473"/>
    <w:rsid w:val="00752ED3"/>
    <w:rsid w:val="00800C12"/>
    <w:rsid w:val="00824C71"/>
    <w:rsid w:val="008C5F1A"/>
    <w:rsid w:val="008D0E5B"/>
    <w:rsid w:val="00905689"/>
    <w:rsid w:val="00935DA0"/>
    <w:rsid w:val="00957DD8"/>
    <w:rsid w:val="009724AA"/>
    <w:rsid w:val="009760EA"/>
    <w:rsid w:val="009B5AD1"/>
    <w:rsid w:val="009D2AC3"/>
    <w:rsid w:val="00A10CB7"/>
    <w:rsid w:val="00A2455E"/>
    <w:rsid w:val="00A57CC5"/>
    <w:rsid w:val="00A6456D"/>
    <w:rsid w:val="00A65411"/>
    <w:rsid w:val="00A85B24"/>
    <w:rsid w:val="00AC4367"/>
    <w:rsid w:val="00AE3D3B"/>
    <w:rsid w:val="00AF2B15"/>
    <w:rsid w:val="00B11112"/>
    <w:rsid w:val="00B2551C"/>
    <w:rsid w:val="00B72EFE"/>
    <w:rsid w:val="00B736EB"/>
    <w:rsid w:val="00BA3F73"/>
    <w:rsid w:val="00C43F08"/>
    <w:rsid w:val="00C759B7"/>
    <w:rsid w:val="00D915FA"/>
    <w:rsid w:val="00DA6DB8"/>
    <w:rsid w:val="00E051D3"/>
    <w:rsid w:val="00E20F13"/>
    <w:rsid w:val="00E24393"/>
    <w:rsid w:val="00E56DF7"/>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27090</Words>
  <Characters>15442</Characters>
  <Application>Microsoft Office Word</Application>
  <DocSecurity>0</DocSecurity>
  <Lines>128</Lines>
  <Paragraphs>84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2025-12-15T15:34:00Z</dcterms:created>
  <dcterms:modified xsi:type="dcterms:W3CDTF">2025-12-15T15:34:00Z</dcterms:modified>
</cp:coreProperties>
</file>